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9F2" w:rsidRDefault="001E29F2">
      <w:pPr>
        <w:rPr>
          <w:b/>
          <w:bCs/>
        </w:rPr>
      </w:pPr>
    </w:p>
    <w:p w:rsidR="001E29F2" w:rsidRDefault="001E29F2"/>
    <w:p w:rsidR="001E29F2" w:rsidRDefault="001E29F2"/>
    <w:p w:rsidR="001E29F2" w:rsidRDefault="001E29F2"/>
    <w:p w:rsidR="001E29F2" w:rsidRDefault="001E29F2"/>
    <w:p w:rsidR="001E29F2" w:rsidRPr="0055319C" w:rsidRDefault="00536D8D" w:rsidP="001E29F2">
      <w:pPr>
        <w:jc w:val="center"/>
        <w:rPr>
          <w:color w:val="595959" w:themeColor="text1" w:themeTint="A6"/>
          <w:sz w:val="12"/>
        </w:rPr>
      </w:pPr>
      <w:r w:rsidRPr="0055319C">
        <w:rPr>
          <w:rFonts w:ascii="メイリオ" w:eastAsia="メイリオ" w:hAnsi="メイリオ" w:cs="メイリオ" w:hint="eastAsia"/>
          <w:b/>
          <w:color w:val="595959" w:themeColor="text1" w:themeTint="A6"/>
          <w:sz w:val="36"/>
        </w:rPr>
        <w:t>幼児教育コーディネータ養成講座</w:t>
      </w:r>
    </w:p>
    <w:p w:rsidR="001E29F2" w:rsidRPr="0055319C" w:rsidRDefault="001E29F2">
      <w:pPr>
        <w:rPr>
          <w:color w:val="595959" w:themeColor="text1" w:themeTint="A6"/>
        </w:rPr>
      </w:pPr>
    </w:p>
    <w:p w:rsidR="001E29F2" w:rsidRPr="0055319C" w:rsidRDefault="001E29F2">
      <w:pPr>
        <w:rPr>
          <w:color w:val="595959" w:themeColor="text1" w:themeTint="A6"/>
        </w:rPr>
      </w:pPr>
    </w:p>
    <w:p w:rsidR="001E29F2" w:rsidRPr="0055319C" w:rsidRDefault="001E29F2">
      <w:pPr>
        <w:rPr>
          <w:color w:val="595959" w:themeColor="text1" w:themeTint="A6"/>
        </w:rPr>
      </w:pPr>
    </w:p>
    <w:p w:rsidR="001E29F2" w:rsidRPr="0055319C" w:rsidRDefault="001E29F2">
      <w:pPr>
        <w:rPr>
          <w:color w:val="595959" w:themeColor="text1" w:themeTint="A6"/>
        </w:rPr>
      </w:pPr>
    </w:p>
    <w:p w:rsidR="001E29F2" w:rsidRPr="0055319C" w:rsidRDefault="001E29F2">
      <w:pPr>
        <w:rPr>
          <w:color w:val="595959" w:themeColor="text1" w:themeTint="A6"/>
        </w:rPr>
      </w:pPr>
    </w:p>
    <w:p w:rsidR="001E29F2" w:rsidRPr="0055319C" w:rsidRDefault="0055319C" w:rsidP="001E29F2">
      <w:pPr>
        <w:jc w:val="center"/>
        <w:rPr>
          <w:rFonts w:ascii="メイリオ" w:eastAsia="メイリオ" w:hAnsi="メイリオ" w:cs="メイリオ"/>
          <w:b/>
          <w:color w:val="595959" w:themeColor="text1" w:themeTint="A6"/>
          <w:sz w:val="52"/>
        </w:rPr>
      </w:pPr>
      <w:r w:rsidRPr="0055319C">
        <w:rPr>
          <w:rFonts w:ascii="メイリオ" w:eastAsia="メイリオ" w:hAnsi="メイリオ" w:cs="メイリオ" w:hint="eastAsia"/>
          <w:b/>
          <w:color w:val="595959" w:themeColor="text1" w:themeTint="A6"/>
          <w:sz w:val="52"/>
        </w:rPr>
        <w:t>科目名</w:t>
      </w:r>
    </w:p>
    <w:p w:rsidR="001E29F2" w:rsidRDefault="001E29F2"/>
    <w:p w:rsidR="001E29F2" w:rsidRDefault="001E29F2"/>
    <w:p w:rsidR="001E29F2" w:rsidRDefault="001E29F2"/>
    <w:p w:rsidR="001E29F2" w:rsidRDefault="001E29F2"/>
    <w:p w:rsidR="001E29F2" w:rsidRDefault="001E29F2"/>
    <w:p w:rsidR="0055319C" w:rsidRDefault="0055319C"/>
    <w:p w:rsidR="0055319C" w:rsidRDefault="0055319C"/>
    <w:p w:rsidR="0055319C" w:rsidRDefault="0055319C">
      <w:pPr>
        <w:rPr>
          <w:rFonts w:hint="eastAsia"/>
        </w:rPr>
      </w:pPr>
    </w:p>
    <w:p w:rsidR="001E29F2" w:rsidRDefault="001E29F2"/>
    <w:p w:rsidR="001E29F2" w:rsidRDefault="001E29F2"/>
    <w:p w:rsidR="001E29F2" w:rsidRDefault="001E29F2"/>
    <w:p w:rsidR="001E29F2" w:rsidRDefault="001E29F2"/>
    <w:p w:rsidR="001E29F2" w:rsidRDefault="001E29F2"/>
    <w:p w:rsidR="001E29F2" w:rsidRPr="0055319C" w:rsidRDefault="001E29F2" w:rsidP="001E29F2">
      <w:pPr>
        <w:jc w:val="center"/>
        <w:rPr>
          <w:rFonts w:ascii="HG岸本楷書体" w:eastAsia="HG岸本楷書体" w:hAnsi="メイリオ" w:cs="メイリオ" w:hint="eastAsia"/>
          <w:b/>
          <w:sz w:val="24"/>
        </w:rPr>
      </w:pPr>
      <w:r w:rsidRPr="0055319C">
        <w:rPr>
          <w:rFonts w:ascii="HG岸本楷書体" w:eastAsia="HG岸本楷書体" w:hAnsi="メイリオ" w:cs="メイリオ" w:hint="eastAsia"/>
          <w:b/>
          <w:sz w:val="24"/>
        </w:rPr>
        <w:t>岐阜女子大学</w:t>
      </w:r>
    </w:p>
    <w:p w:rsidR="001E29F2" w:rsidRDefault="001E29F2"/>
    <w:p w:rsidR="001E29F2" w:rsidRDefault="001E29F2"/>
    <w:p w:rsidR="001E29F2" w:rsidRDefault="001E29F2"/>
    <w:p w:rsidR="001E29F2" w:rsidRDefault="001E29F2"/>
    <w:p w:rsidR="001E29F2" w:rsidRDefault="001E29F2"/>
    <w:p w:rsidR="00536D8D" w:rsidRDefault="00536D8D"/>
    <w:p w:rsidR="00536D8D" w:rsidRDefault="00536D8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4955"/>
      </w:tblGrid>
      <w:tr w:rsidR="0055319C" w:rsidTr="0055319C">
        <w:tc>
          <w:tcPr>
            <w:tcW w:w="3539" w:type="dxa"/>
            <w:vAlign w:val="center"/>
          </w:tcPr>
          <w:p w:rsidR="0055319C" w:rsidRPr="0055319C" w:rsidRDefault="0055319C" w:rsidP="0055319C">
            <w:pPr>
              <w:rPr>
                <w:rFonts w:ascii="メイリオ" w:eastAsia="メイリオ" w:hAnsi="メイリオ"/>
              </w:rPr>
            </w:pPr>
            <w:r w:rsidRPr="0055319C">
              <w:rPr>
                <w:rFonts w:ascii="メイリオ" w:eastAsia="メイリオ" w:hAnsi="メイリオ" w:hint="eastAsia"/>
              </w:rPr>
              <w:lastRenderedPageBreak/>
              <w:t>ハイブリット型授業</w:t>
            </w:r>
            <w:r>
              <w:rPr>
                <w:rFonts w:ascii="メイリオ" w:eastAsia="メイリオ" w:hAnsi="メイリオ" w:hint="eastAsia"/>
              </w:rPr>
              <w:t>(〇印)</w:t>
            </w:r>
            <w:bookmarkStart w:id="0" w:name="_GoBack"/>
            <w:bookmarkEnd w:id="0"/>
          </w:p>
        </w:tc>
        <w:tc>
          <w:tcPr>
            <w:tcW w:w="4955" w:type="dxa"/>
          </w:tcPr>
          <w:p w:rsidR="0055319C" w:rsidRDefault="0055319C" w:rsidP="0055319C"/>
          <w:p w:rsidR="0055319C" w:rsidRDefault="0055319C" w:rsidP="0055319C">
            <w:r>
              <w:rPr>
                <w:rFonts w:hint="eastAsia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</w:rPr>
              <w:t>Ⅰ型　　・　Ⅱ型　　　・　　Ⅲ型</w:t>
            </w:r>
          </w:p>
          <w:p w:rsidR="0055319C" w:rsidRDefault="0055319C" w:rsidP="0055319C">
            <w:pPr>
              <w:rPr>
                <w:rFonts w:hint="eastAsia"/>
              </w:rPr>
            </w:pPr>
          </w:p>
        </w:tc>
      </w:tr>
      <w:tr w:rsidR="0055319C" w:rsidTr="0055319C">
        <w:tc>
          <w:tcPr>
            <w:tcW w:w="3539" w:type="dxa"/>
            <w:vAlign w:val="center"/>
          </w:tcPr>
          <w:p w:rsidR="0055319C" w:rsidRPr="0055319C" w:rsidRDefault="0055319C" w:rsidP="0055319C">
            <w:pPr>
              <w:rPr>
                <w:rFonts w:ascii="メイリオ" w:eastAsia="メイリオ" w:hAnsi="メイリオ"/>
              </w:rPr>
            </w:pPr>
            <w:r w:rsidRPr="0055319C">
              <w:rPr>
                <w:rFonts w:ascii="メイリオ" w:eastAsia="メイリオ" w:hAnsi="メイリオ" w:hint="eastAsia"/>
              </w:rPr>
              <w:t>一般目標</w:t>
            </w:r>
          </w:p>
        </w:tc>
        <w:tc>
          <w:tcPr>
            <w:tcW w:w="4955" w:type="dxa"/>
          </w:tcPr>
          <w:p w:rsidR="0055319C" w:rsidRDefault="0055319C" w:rsidP="0055319C"/>
          <w:p w:rsidR="0055319C" w:rsidRDefault="0055319C" w:rsidP="0055319C"/>
          <w:p w:rsidR="0055319C" w:rsidRDefault="0055319C" w:rsidP="0055319C"/>
          <w:p w:rsidR="0055319C" w:rsidRDefault="0055319C" w:rsidP="0055319C"/>
          <w:p w:rsidR="0055319C" w:rsidRDefault="0055319C" w:rsidP="0055319C">
            <w:pPr>
              <w:rPr>
                <w:rFonts w:hint="eastAsia"/>
              </w:rPr>
            </w:pPr>
          </w:p>
        </w:tc>
      </w:tr>
      <w:tr w:rsidR="0055319C" w:rsidTr="0055319C">
        <w:tc>
          <w:tcPr>
            <w:tcW w:w="3539" w:type="dxa"/>
            <w:vAlign w:val="center"/>
          </w:tcPr>
          <w:p w:rsidR="0055319C" w:rsidRPr="0055319C" w:rsidRDefault="0055319C" w:rsidP="0055319C">
            <w:pPr>
              <w:rPr>
                <w:rFonts w:ascii="メイリオ" w:eastAsia="メイリオ" w:hAnsi="メイリオ"/>
              </w:rPr>
            </w:pPr>
            <w:r w:rsidRPr="0055319C">
              <w:rPr>
                <w:rFonts w:ascii="メイリオ" w:eastAsia="メイリオ" w:hAnsi="メイリオ" w:hint="eastAsia"/>
              </w:rPr>
              <w:t>行動目標（行動で目標を示す）</w:t>
            </w:r>
          </w:p>
        </w:tc>
        <w:tc>
          <w:tcPr>
            <w:tcW w:w="4955" w:type="dxa"/>
          </w:tcPr>
          <w:p w:rsidR="0055319C" w:rsidRDefault="0055319C" w:rsidP="0055319C"/>
          <w:p w:rsidR="0055319C" w:rsidRDefault="0055319C" w:rsidP="0055319C"/>
          <w:p w:rsidR="0055319C" w:rsidRDefault="0055319C" w:rsidP="0055319C"/>
          <w:p w:rsidR="0055319C" w:rsidRDefault="0055319C" w:rsidP="0055319C"/>
          <w:p w:rsidR="0055319C" w:rsidRDefault="0055319C" w:rsidP="0055319C"/>
          <w:p w:rsidR="0055319C" w:rsidRDefault="0055319C" w:rsidP="0055319C"/>
          <w:p w:rsidR="0055319C" w:rsidRDefault="0055319C" w:rsidP="0055319C"/>
          <w:p w:rsidR="0055319C" w:rsidRDefault="0055319C" w:rsidP="0055319C"/>
          <w:p w:rsidR="0055319C" w:rsidRDefault="0055319C" w:rsidP="0055319C">
            <w:pPr>
              <w:rPr>
                <w:rFonts w:hint="eastAsia"/>
              </w:rPr>
            </w:pPr>
          </w:p>
        </w:tc>
      </w:tr>
      <w:tr w:rsidR="0055319C" w:rsidTr="0055319C">
        <w:tc>
          <w:tcPr>
            <w:tcW w:w="3539" w:type="dxa"/>
            <w:vAlign w:val="center"/>
          </w:tcPr>
          <w:p w:rsidR="0055319C" w:rsidRPr="0055319C" w:rsidRDefault="0055319C" w:rsidP="0055319C">
            <w:pPr>
              <w:rPr>
                <w:rFonts w:ascii="メイリオ" w:eastAsia="メイリオ" w:hAnsi="メイリオ"/>
              </w:rPr>
            </w:pPr>
            <w:r w:rsidRPr="0055319C">
              <w:rPr>
                <w:rFonts w:ascii="メイリオ" w:eastAsia="メイリオ" w:hAnsi="メイリオ" w:hint="eastAsia"/>
              </w:rPr>
              <w:t>評価条件（評価の条件を示す）</w:t>
            </w:r>
          </w:p>
        </w:tc>
        <w:tc>
          <w:tcPr>
            <w:tcW w:w="4955" w:type="dxa"/>
          </w:tcPr>
          <w:p w:rsidR="0055319C" w:rsidRDefault="0055319C" w:rsidP="0055319C"/>
          <w:p w:rsidR="0055319C" w:rsidRDefault="0055319C" w:rsidP="0055319C"/>
          <w:p w:rsidR="0055319C" w:rsidRDefault="0055319C" w:rsidP="0055319C"/>
          <w:p w:rsidR="0055319C" w:rsidRDefault="0055319C" w:rsidP="0055319C"/>
          <w:p w:rsidR="0055319C" w:rsidRDefault="0055319C" w:rsidP="0055319C"/>
          <w:p w:rsidR="0055319C" w:rsidRDefault="0055319C" w:rsidP="0055319C">
            <w:pPr>
              <w:rPr>
                <w:rFonts w:hint="eastAsia"/>
              </w:rPr>
            </w:pPr>
          </w:p>
        </w:tc>
      </w:tr>
      <w:tr w:rsidR="0055319C" w:rsidTr="0055319C">
        <w:tc>
          <w:tcPr>
            <w:tcW w:w="3539" w:type="dxa"/>
            <w:vAlign w:val="center"/>
          </w:tcPr>
          <w:p w:rsidR="0055319C" w:rsidRPr="0055319C" w:rsidRDefault="0055319C" w:rsidP="0055319C">
            <w:pPr>
              <w:rPr>
                <w:rFonts w:ascii="メイリオ" w:eastAsia="メイリオ" w:hAnsi="メイリオ"/>
              </w:rPr>
            </w:pPr>
            <w:r w:rsidRPr="0055319C">
              <w:rPr>
                <w:rFonts w:ascii="メイリオ" w:eastAsia="メイリオ" w:hAnsi="メイリオ" w:hint="eastAsia"/>
              </w:rPr>
              <w:t>合格基準（合格基準を示す</w:t>
            </w:r>
          </w:p>
        </w:tc>
        <w:tc>
          <w:tcPr>
            <w:tcW w:w="4955" w:type="dxa"/>
          </w:tcPr>
          <w:p w:rsidR="0055319C" w:rsidRDefault="0055319C" w:rsidP="0055319C"/>
          <w:p w:rsidR="0055319C" w:rsidRDefault="0055319C" w:rsidP="0055319C"/>
          <w:p w:rsidR="0055319C" w:rsidRDefault="0055319C" w:rsidP="0055319C"/>
          <w:p w:rsidR="0055319C" w:rsidRDefault="0055319C" w:rsidP="0055319C"/>
          <w:p w:rsidR="0055319C" w:rsidRDefault="0055319C" w:rsidP="0055319C"/>
          <w:p w:rsidR="0055319C" w:rsidRDefault="0055319C" w:rsidP="0055319C"/>
          <w:p w:rsidR="0055319C" w:rsidRDefault="0055319C" w:rsidP="0055319C"/>
          <w:p w:rsidR="0055319C" w:rsidRDefault="0055319C" w:rsidP="0055319C"/>
          <w:p w:rsidR="0055319C" w:rsidRDefault="0055319C" w:rsidP="0055319C">
            <w:pPr>
              <w:rPr>
                <w:rFonts w:hint="eastAsia"/>
              </w:rPr>
            </w:pPr>
          </w:p>
        </w:tc>
      </w:tr>
    </w:tbl>
    <w:p w:rsidR="00536D8D" w:rsidRDefault="00536D8D"/>
    <w:p w:rsidR="00536D8D" w:rsidRDefault="00536D8D"/>
    <w:tbl>
      <w:tblPr>
        <w:tblStyle w:val="21"/>
        <w:tblpPr w:leftFromText="142" w:rightFromText="142" w:horzAnchor="margin" w:tblpY="530"/>
        <w:tblW w:w="0" w:type="auto"/>
        <w:tblLook w:val="04A0" w:firstRow="1" w:lastRow="0" w:firstColumn="1" w:lastColumn="0" w:noHBand="0" w:noVBand="1"/>
      </w:tblPr>
      <w:tblGrid>
        <w:gridCol w:w="2411"/>
        <w:gridCol w:w="5965"/>
      </w:tblGrid>
      <w:tr w:rsidR="00FD6A02" w:rsidRPr="00FD6A02" w:rsidTr="00FD6A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</w:tcPr>
          <w:p w:rsidR="00FD6A02" w:rsidRPr="00FD6A02" w:rsidRDefault="00FD6A02" w:rsidP="00FD6A02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 w:rsidRPr="00FD6A02">
              <w:rPr>
                <w:rFonts w:ascii="メイリオ" w:eastAsia="メイリオ" w:hAnsi="メイリオ" w:cs="メイリオ" w:hint="eastAsia"/>
              </w:rPr>
              <w:lastRenderedPageBreak/>
              <w:t>第１講</w:t>
            </w:r>
          </w:p>
        </w:tc>
        <w:tc>
          <w:tcPr>
            <w:tcW w:w="5965" w:type="dxa"/>
          </w:tcPr>
          <w:p w:rsidR="00FD6A02" w:rsidRPr="00FD6A02" w:rsidRDefault="0055319C" w:rsidP="0055319C">
            <w:pPr>
              <w:spacing w:line="32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</w:rPr>
            </w:pPr>
            <w:r w:rsidRPr="0055319C">
              <w:rPr>
                <w:rFonts w:ascii="メイリオ" w:eastAsia="メイリオ" w:hAnsi="メイリオ" w:cs="メイリオ" w:hint="eastAsia"/>
              </w:rPr>
              <w:t>幼児教育コーディネータ養成講座</w:t>
            </w:r>
          </w:p>
        </w:tc>
      </w:tr>
      <w:tr w:rsidR="00FD6A02" w:rsidRPr="00FD6A02" w:rsidTr="00FD6A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</w:tcPr>
          <w:p w:rsidR="00FD6A02" w:rsidRPr="00FD6A02" w:rsidRDefault="00FD6A02" w:rsidP="00FD6A02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 w:rsidRPr="00FD6A02">
              <w:rPr>
                <w:rFonts w:ascii="メイリオ" w:eastAsia="メイリオ" w:hAnsi="メイリオ" w:cs="メイリオ" w:hint="eastAsia"/>
              </w:rPr>
              <w:t>テーマ</w:t>
            </w:r>
          </w:p>
        </w:tc>
        <w:tc>
          <w:tcPr>
            <w:tcW w:w="5965" w:type="dxa"/>
          </w:tcPr>
          <w:p w:rsidR="00FD6A02" w:rsidRPr="00FD6A02" w:rsidRDefault="00FD6A02" w:rsidP="00FD6A02">
            <w:pPr>
              <w:spacing w:line="320" w:lineRule="exact"/>
              <w:ind w:firstLineChars="16" w:firstLine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</w:rPr>
            </w:pPr>
            <w:r w:rsidRPr="00FD6A02">
              <w:rPr>
                <w:rFonts w:ascii="メイリオ" w:eastAsia="メイリオ" w:hAnsi="メイリオ" w:cs="メイリオ" w:hint="eastAsia"/>
              </w:rPr>
              <w:t>「インストラクショナルデザイン」</w:t>
            </w:r>
          </w:p>
        </w:tc>
      </w:tr>
      <w:tr w:rsidR="00FD6A02" w:rsidRPr="00FD6A02" w:rsidTr="00FD6A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</w:tcPr>
          <w:p w:rsidR="00FD6A02" w:rsidRPr="00FD6A02" w:rsidRDefault="00FD6A02" w:rsidP="00FD6A02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 w:rsidRPr="00FD6A02">
              <w:rPr>
                <w:rFonts w:ascii="メイリオ" w:eastAsia="メイリオ" w:hAnsi="メイリオ" w:cs="メイリオ" w:hint="eastAsia"/>
              </w:rPr>
              <w:t>担当教員</w:t>
            </w:r>
          </w:p>
        </w:tc>
        <w:tc>
          <w:tcPr>
            <w:tcW w:w="5965" w:type="dxa"/>
          </w:tcPr>
          <w:p w:rsidR="00FD6A02" w:rsidRPr="00FD6A02" w:rsidRDefault="00FD6A02" w:rsidP="00FD6A02">
            <w:pPr>
              <w:spacing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</w:rPr>
            </w:pPr>
          </w:p>
        </w:tc>
      </w:tr>
      <w:tr w:rsidR="00FD6A02" w:rsidRPr="00FD6A02" w:rsidTr="00FD6A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</w:tcPr>
          <w:p w:rsidR="00FD6A02" w:rsidRPr="00FD6A02" w:rsidRDefault="00FD6A02" w:rsidP="00FD6A02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 w:rsidRPr="00FD6A02">
              <w:rPr>
                <w:rFonts w:ascii="メイリオ" w:eastAsia="メイリオ" w:hAnsi="メイリオ" w:cs="メイリオ" w:hint="eastAsia"/>
              </w:rPr>
              <w:t>学習到達目標</w:t>
            </w:r>
          </w:p>
        </w:tc>
        <w:tc>
          <w:tcPr>
            <w:tcW w:w="5965" w:type="dxa"/>
          </w:tcPr>
          <w:p w:rsidR="00FD6A02" w:rsidRPr="00FD6A02" w:rsidRDefault="00FD6A02" w:rsidP="00FD6A02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</w:rPr>
            </w:pPr>
            <w:r w:rsidRPr="00FD6A02">
              <w:rPr>
                <w:rFonts w:ascii="メイリオ" w:eastAsia="メイリオ" w:hAnsi="メイリオ" w:cs="メイリオ" w:hint="eastAsia"/>
              </w:rPr>
              <w:t>・インストラクショナルデザインとは何か説明できる。</w:t>
            </w:r>
          </w:p>
          <w:p w:rsidR="00FD6A02" w:rsidRPr="00FD6A02" w:rsidRDefault="00FD6A02" w:rsidP="00FD6A02">
            <w:pPr>
              <w:spacing w:line="32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</w:rPr>
            </w:pPr>
            <w:r w:rsidRPr="00FD6A02">
              <w:rPr>
                <w:rFonts w:ascii="メイリオ" w:eastAsia="メイリオ" w:hAnsi="メイリオ" w:cs="メイリオ" w:hint="eastAsia"/>
              </w:rPr>
              <w:t>・ADDIEモデルについ事例をあげて説明できる。</w:t>
            </w:r>
          </w:p>
          <w:p w:rsidR="00FD6A02" w:rsidRPr="00FD6A02" w:rsidRDefault="00FD6A02" w:rsidP="00FD6A02">
            <w:pPr>
              <w:spacing w:line="32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</w:rPr>
            </w:pPr>
            <w:r w:rsidRPr="00FD6A02">
              <w:rPr>
                <w:rFonts w:ascii="メイリオ" w:eastAsia="メイリオ" w:hAnsi="メイリオ" w:cs="メイリオ" w:hint="eastAsia"/>
              </w:rPr>
              <w:t>・カークパトリックの４段階評価モデルについて事例をあげて説明できる。</w:t>
            </w:r>
          </w:p>
        </w:tc>
      </w:tr>
      <w:tr w:rsidR="00FD6A02" w:rsidRPr="00FD6A02" w:rsidTr="00FD6A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</w:tcPr>
          <w:p w:rsidR="00FD6A02" w:rsidRPr="00FD6A02" w:rsidRDefault="0055319C" w:rsidP="00FD6A02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 w:rsidRPr="0055319C">
              <w:rPr>
                <w:rFonts w:ascii="メイリオ" w:eastAsia="メイリオ" w:hAnsi="メイリオ" w:cs="メイリオ" w:hint="eastAsia"/>
              </w:rPr>
              <w:t>幼児教育コーディネータに必要な資質・能力</w:t>
            </w:r>
          </w:p>
        </w:tc>
        <w:tc>
          <w:tcPr>
            <w:tcW w:w="5965" w:type="dxa"/>
          </w:tcPr>
          <w:p w:rsidR="00FD6A02" w:rsidRPr="00FD6A02" w:rsidRDefault="00FD6A02" w:rsidP="00FD6A02">
            <w:pPr>
              <w:spacing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</w:rPr>
            </w:pPr>
          </w:p>
          <w:p w:rsidR="00FD6A02" w:rsidRPr="00FD6A02" w:rsidRDefault="00FD6A02" w:rsidP="00FD6A02">
            <w:pPr>
              <w:spacing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</w:rPr>
            </w:pPr>
          </w:p>
          <w:p w:rsidR="00FD6A02" w:rsidRPr="00FD6A02" w:rsidRDefault="00FD6A02" w:rsidP="00FD6A02">
            <w:pPr>
              <w:spacing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</w:rPr>
            </w:pPr>
          </w:p>
        </w:tc>
      </w:tr>
      <w:tr w:rsidR="00FD6A02" w:rsidRPr="00FD6A02" w:rsidTr="00FD6A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</w:tcPr>
          <w:p w:rsidR="00FD6A02" w:rsidRPr="00FD6A02" w:rsidRDefault="00FD6A02" w:rsidP="00FD6A02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 w:rsidRPr="00FD6A02">
              <w:rPr>
                <w:rFonts w:ascii="メイリオ" w:eastAsia="メイリオ" w:hAnsi="メイリオ" w:cs="メイリオ" w:hint="eastAsia"/>
              </w:rPr>
              <w:t>内</w:t>
            </w:r>
            <w:r w:rsidR="0055319C"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FD6A02">
              <w:rPr>
                <w:rFonts w:ascii="メイリオ" w:eastAsia="メイリオ" w:hAnsi="メイリオ" w:cs="メイリオ" w:hint="eastAsia"/>
              </w:rPr>
              <w:t>容</w:t>
            </w:r>
          </w:p>
        </w:tc>
        <w:tc>
          <w:tcPr>
            <w:tcW w:w="5965" w:type="dxa"/>
          </w:tcPr>
          <w:p w:rsidR="00FD6A02" w:rsidRPr="00FD6A02" w:rsidRDefault="00FD6A02" w:rsidP="00FD6A02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</w:rPr>
            </w:pPr>
            <w:r w:rsidRPr="00FD6A02">
              <w:rPr>
                <w:rFonts w:ascii="メイリオ" w:eastAsia="メイリオ" w:hAnsi="メイリオ" w:cs="メイリオ" w:hint="eastAsia"/>
              </w:rPr>
              <w:t>(1)インストラクショナルデザインとは</w:t>
            </w:r>
          </w:p>
          <w:p w:rsidR="00FD6A02" w:rsidRPr="00FD6A02" w:rsidRDefault="00FD6A02" w:rsidP="00FD6A02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</w:rPr>
            </w:pPr>
          </w:p>
          <w:p w:rsidR="00FD6A02" w:rsidRPr="00FD6A02" w:rsidRDefault="00FD6A02" w:rsidP="00FD6A02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</w:rPr>
            </w:pPr>
            <w:r w:rsidRPr="00FD6A02">
              <w:rPr>
                <w:rFonts w:ascii="メイリオ" w:eastAsia="メイリオ" w:hAnsi="メイリオ" w:cs="メイリオ" w:hint="eastAsia"/>
              </w:rPr>
              <w:t>(2)教材開発とインストラクショナルデザイン</w:t>
            </w:r>
          </w:p>
          <w:p w:rsidR="00FD6A02" w:rsidRPr="00FD6A02" w:rsidRDefault="00FD6A02" w:rsidP="00FD6A02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</w:rPr>
            </w:pPr>
          </w:p>
          <w:p w:rsidR="00FD6A02" w:rsidRPr="00FD6A02" w:rsidRDefault="00FD6A02" w:rsidP="00FD6A02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</w:rPr>
            </w:pPr>
            <w:r w:rsidRPr="00FD6A02">
              <w:rPr>
                <w:rFonts w:ascii="メイリオ" w:eastAsia="メイリオ" w:hAnsi="メイリオ" w:cs="メイリオ" w:hint="eastAsia"/>
              </w:rPr>
              <w:t>(3)授業設計のプロセス</w:t>
            </w:r>
          </w:p>
          <w:p w:rsidR="00FD6A02" w:rsidRPr="00FD6A02" w:rsidRDefault="00FD6A02" w:rsidP="00FD6A02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</w:rPr>
            </w:pPr>
            <w:r w:rsidRPr="00FD6A02">
              <w:rPr>
                <w:rFonts w:ascii="メイリオ" w:eastAsia="メイリオ" w:hAnsi="メイリオ" w:cs="メイリオ" w:hint="eastAsia"/>
              </w:rPr>
              <w:t xml:space="preserve">　・ADDIEモデル</w:t>
            </w:r>
          </w:p>
          <w:p w:rsidR="00FD6A02" w:rsidRPr="00FD6A02" w:rsidRDefault="00FD6A02" w:rsidP="00FD6A02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</w:rPr>
            </w:pPr>
          </w:p>
          <w:p w:rsidR="00FD6A02" w:rsidRPr="00FD6A02" w:rsidRDefault="00FD6A02" w:rsidP="00FD6A02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</w:rPr>
            </w:pPr>
            <w:r w:rsidRPr="00FD6A02">
              <w:rPr>
                <w:rFonts w:ascii="メイリオ" w:eastAsia="メイリオ" w:hAnsi="メイリオ" w:cs="メイリオ" w:hint="eastAsia"/>
              </w:rPr>
              <w:t>(4)</w:t>
            </w:r>
            <w:r w:rsidRPr="00FD6A02">
              <w:rPr>
                <w:rFonts w:hint="eastAsia"/>
              </w:rPr>
              <w:t xml:space="preserve"> </w:t>
            </w:r>
            <w:r w:rsidRPr="00FD6A02">
              <w:rPr>
                <w:rFonts w:ascii="メイリオ" w:eastAsia="メイリオ" w:hAnsi="メイリオ" w:cs="メイリオ" w:hint="eastAsia"/>
              </w:rPr>
              <w:t>カークパトリックの４段階評価モデル</w:t>
            </w:r>
          </w:p>
          <w:p w:rsidR="00FD6A02" w:rsidRPr="00FD6A02" w:rsidRDefault="00FD6A02" w:rsidP="00FD6A02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</w:rPr>
            </w:pPr>
          </w:p>
          <w:p w:rsidR="00FD6A02" w:rsidRPr="00FD6A02" w:rsidRDefault="00FD6A02" w:rsidP="00FD6A02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</w:rPr>
            </w:pPr>
          </w:p>
          <w:p w:rsidR="00FD6A02" w:rsidRPr="00FD6A02" w:rsidRDefault="00FD6A02" w:rsidP="00FD6A02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</w:rPr>
            </w:pPr>
          </w:p>
          <w:p w:rsidR="00FD6A02" w:rsidRPr="00FD6A02" w:rsidRDefault="00FD6A02" w:rsidP="00FD6A02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</w:rPr>
            </w:pPr>
          </w:p>
          <w:p w:rsidR="00FD6A02" w:rsidRPr="00FD6A02" w:rsidRDefault="00FD6A02" w:rsidP="00FD6A02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</w:rPr>
            </w:pPr>
          </w:p>
          <w:p w:rsidR="00FD6A02" w:rsidRPr="00FD6A02" w:rsidRDefault="00FD6A02" w:rsidP="00FD6A02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</w:rPr>
            </w:pPr>
          </w:p>
        </w:tc>
      </w:tr>
      <w:tr w:rsidR="00FD6A02" w:rsidRPr="00FD6A02" w:rsidTr="00FD6A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</w:tcPr>
          <w:p w:rsidR="00FD6A02" w:rsidRPr="00FD6A02" w:rsidRDefault="0055319C" w:rsidP="00FD6A02">
            <w:pPr>
              <w:spacing w:line="320" w:lineRule="exact"/>
              <w:rPr>
                <w:rFonts w:ascii="メイリオ" w:eastAsia="メイリオ" w:hAnsi="メイリオ" w:cs="メイリオ" w:hint="eastAsia"/>
              </w:rPr>
            </w:pPr>
            <w:r>
              <w:rPr>
                <w:rFonts w:ascii="メイリオ" w:eastAsia="メイリオ" w:hAnsi="メイリオ" w:cs="メイリオ" w:hint="eastAsia"/>
              </w:rPr>
              <w:t>課題</w:t>
            </w:r>
          </w:p>
        </w:tc>
        <w:tc>
          <w:tcPr>
            <w:tcW w:w="5965" w:type="dxa"/>
          </w:tcPr>
          <w:p w:rsidR="00FD6A02" w:rsidRPr="00FD6A02" w:rsidRDefault="00FD6A02" w:rsidP="00FD6A02">
            <w:pPr>
              <w:spacing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</w:rPr>
            </w:pPr>
            <w:r w:rsidRPr="00FD6A02">
              <w:rPr>
                <w:rFonts w:ascii="メイリオ" w:eastAsia="メイリオ" w:hAnsi="メイリオ" w:cs="メイリオ" w:hint="eastAsia"/>
              </w:rPr>
              <w:t>(1)</w:t>
            </w:r>
            <w:r w:rsidRPr="00FD6A02">
              <w:rPr>
                <w:rFonts w:hint="eastAsia"/>
              </w:rPr>
              <w:t xml:space="preserve"> </w:t>
            </w:r>
            <w:r w:rsidRPr="00FD6A02">
              <w:rPr>
                <w:rFonts w:ascii="メイリオ" w:eastAsia="メイリオ" w:hAnsi="メイリオ" w:cs="メイリオ" w:hint="eastAsia"/>
              </w:rPr>
              <w:t>カークパトリックの４段階評価モデルについて、各段階における評価方法には何があるかグループで考察しなさい。</w:t>
            </w:r>
          </w:p>
          <w:p w:rsidR="00FD6A02" w:rsidRPr="00FD6A02" w:rsidRDefault="00FD6A02" w:rsidP="00FD6A02">
            <w:pPr>
              <w:spacing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</w:rPr>
            </w:pPr>
          </w:p>
          <w:p w:rsidR="00FD6A02" w:rsidRPr="00FD6A02" w:rsidRDefault="00FD6A02" w:rsidP="00FD6A02">
            <w:pPr>
              <w:spacing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</w:rPr>
            </w:pPr>
            <w:r w:rsidRPr="00FD6A02">
              <w:rPr>
                <w:rFonts w:ascii="メイリオ" w:eastAsia="メイリオ" w:hAnsi="メイリオ" w:cs="メイリオ" w:hint="eastAsia"/>
              </w:rPr>
              <w:t>(2)</w:t>
            </w:r>
            <w:r w:rsidRPr="00FD6A02">
              <w:rPr>
                <w:rFonts w:hint="eastAsia"/>
              </w:rPr>
              <w:t xml:space="preserve"> </w:t>
            </w:r>
            <w:r w:rsidRPr="00FD6A02">
              <w:rPr>
                <w:rFonts w:ascii="メイリオ" w:eastAsia="メイリオ" w:hAnsi="メイリオ" w:cs="メイリオ" w:hint="eastAsia"/>
              </w:rPr>
              <w:t>授業設計のプロセスにおけるADDIEモデルについて、各プロセスの内容を、具体的に授業を設計する場面を当てはめなさい。</w:t>
            </w:r>
          </w:p>
          <w:p w:rsidR="00FD6A02" w:rsidRPr="00FD6A02" w:rsidRDefault="00FD6A02" w:rsidP="00FD6A02">
            <w:pPr>
              <w:spacing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</w:rPr>
            </w:pPr>
          </w:p>
          <w:p w:rsidR="00FD6A02" w:rsidRPr="00FD6A02" w:rsidRDefault="00FD6A02" w:rsidP="00FD6A02">
            <w:pPr>
              <w:spacing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</w:rPr>
            </w:pPr>
          </w:p>
          <w:p w:rsidR="00FD6A02" w:rsidRPr="00FD6A02" w:rsidRDefault="00FD6A02" w:rsidP="00FD6A02">
            <w:pPr>
              <w:spacing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</w:rPr>
            </w:pPr>
          </w:p>
        </w:tc>
      </w:tr>
      <w:tr w:rsidR="00FD6A02" w:rsidRPr="00FD6A02" w:rsidTr="00FD6A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</w:tcPr>
          <w:p w:rsidR="00FD6A02" w:rsidRPr="00FD6A02" w:rsidRDefault="00FD6A02" w:rsidP="00FD6A02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 w:rsidRPr="00FD6A02">
              <w:rPr>
                <w:rFonts w:ascii="メイリオ" w:eastAsia="メイリオ" w:hAnsi="メイリオ" w:cs="メイリオ" w:hint="eastAsia"/>
              </w:rPr>
              <w:t>参考文献</w:t>
            </w:r>
          </w:p>
          <w:p w:rsidR="00FD6A02" w:rsidRPr="00FD6A02" w:rsidRDefault="00FD6A02" w:rsidP="00FD6A02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 w:rsidRPr="00FD6A02">
              <w:rPr>
                <w:rFonts w:ascii="メイリオ" w:eastAsia="メイリオ" w:hAnsi="メイリオ" w:cs="メイリオ" w:hint="eastAsia"/>
              </w:rPr>
              <w:t>参考Web</w:t>
            </w:r>
          </w:p>
        </w:tc>
        <w:tc>
          <w:tcPr>
            <w:tcW w:w="5965" w:type="dxa"/>
          </w:tcPr>
          <w:p w:rsidR="00FD6A02" w:rsidRPr="00FD6A02" w:rsidRDefault="00FD6A02" w:rsidP="00FD6A02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</w:rPr>
            </w:pPr>
            <w:r w:rsidRPr="00FD6A02">
              <w:rPr>
                <w:rFonts w:ascii="メイリオ" w:eastAsia="メイリオ" w:hAnsi="メイリオ" w:cs="メイリオ" w:hint="eastAsia"/>
              </w:rPr>
              <w:t>(1)赤堀侃司著：授業の基礎としてのインストラクショナルデザイン　　　　　　　　　　　　　(財)日本視聴覚教育協会</w:t>
            </w:r>
          </w:p>
          <w:p w:rsidR="00FD6A02" w:rsidRPr="00FD6A02" w:rsidRDefault="00FD6A02" w:rsidP="00FD6A02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</w:rPr>
            </w:pPr>
            <w:r w:rsidRPr="00FD6A02">
              <w:rPr>
                <w:rFonts w:ascii="メイリオ" w:eastAsia="メイリオ" w:hAnsi="メイリオ" w:cs="メイリオ" w:hint="eastAsia"/>
              </w:rPr>
              <w:t>(2)島宗理著：インストラクショナルデザイン　　　米田出版</w:t>
            </w:r>
          </w:p>
          <w:p w:rsidR="00FD6A02" w:rsidRPr="00FD6A02" w:rsidRDefault="00FD6A02" w:rsidP="00FD6A02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</w:rPr>
            </w:pPr>
            <w:r w:rsidRPr="00FD6A02">
              <w:rPr>
                <w:rFonts w:ascii="メイリオ" w:eastAsia="メイリオ" w:hAnsi="メイリオ" w:cs="メイリオ" w:hint="eastAsia"/>
              </w:rPr>
              <w:t>(3)鈴木克明著：授業設計マニュアル　　　　　北大路書房</w:t>
            </w:r>
          </w:p>
          <w:p w:rsidR="00FD6A02" w:rsidRPr="00FD6A02" w:rsidRDefault="00FD6A02" w:rsidP="00FD6A02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</w:rPr>
            </w:pPr>
          </w:p>
        </w:tc>
      </w:tr>
    </w:tbl>
    <w:p w:rsidR="0055319C" w:rsidRDefault="00FD6A02">
      <w:pPr>
        <w:widowControl/>
        <w:jc w:val="left"/>
      </w:pPr>
      <w:r>
        <w:rPr>
          <w:rFonts w:hint="eastAsia"/>
        </w:rPr>
        <w:t>(</w:t>
      </w:r>
      <w:r>
        <w:rPr>
          <w:rFonts w:hint="eastAsia"/>
        </w:rPr>
        <w:t>例</w:t>
      </w:r>
      <w:r>
        <w:rPr>
          <w:rFonts w:hint="eastAsia"/>
        </w:rPr>
        <w:t>)</w:t>
      </w:r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55319C" w:rsidRPr="0055319C" w:rsidTr="0055319C">
        <w:tc>
          <w:tcPr>
            <w:tcW w:w="2830" w:type="dxa"/>
          </w:tcPr>
          <w:p w:rsidR="0055319C" w:rsidRPr="0055319C" w:rsidRDefault="0055319C" w:rsidP="0055319C">
            <w:pPr>
              <w:spacing w:line="360" w:lineRule="exact"/>
              <w:rPr>
                <w:rFonts w:ascii="メイリオ" w:eastAsia="メイリオ" w:hAnsi="メイリオ" w:hint="eastAsia"/>
              </w:rPr>
            </w:pPr>
            <w:r w:rsidRPr="0055319C">
              <w:rPr>
                <w:rFonts w:ascii="メイリオ" w:eastAsia="メイリオ" w:hAnsi="メイリオ" w:hint="eastAsia"/>
              </w:rPr>
              <w:lastRenderedPageBreak/>
              <w:t>第１講</w:t>
            </w:r>
          </w:p>
        </w:tc>
        <w:tc>
          <w:tcPr>
            <w:tcW w:w="5664" w:type="dxa"/>
          </w:tcPr>
          <w:p w:rsidR="0055319C" w:rsidRPr="0055319C" w:rsidRDefault="0055319C" w:rsidP="0055319C">
            <w:pPr>
              <w:widowControl/>
              <w:spacing w:line="36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55319C" w:rsidRPr="0055319C" w:rsidTr="0055319C">
        <w:tc>
          <w:tcPr>
            <w:tcW w:w="2830" w:type="dxa"/>
          </w:tcPr>
          <w:p w:rsidR="0055319C" w:rsidRPr="0055319C" w:rsidRDefault="0055319C" w:rsidP="0055319C">
            <w:pPr>
              <w:spacing w:line="360" w:lineRule="exact"/>
              <w:rPr>
                <w:rFonts w:ascii="メイリオ" w:eastAsia="メイリオ" w:hAnsi="メイリオ" w:hint="eastAsia"/>
              </w:rPr>
            </w:pPr>
            <w:r w:rsidRPr="0055319C">
              <w:rPr>
                <w:rFonts w:ascii="メイリオ" w:eastAsia="メイリオ" w:hAnsi="メイリオ" w:hint="eastAsia"/>
              </w:rPr>
              <w:t>テーマ</w:t>
            </w:r>
          </w:p>
        </w:tc>
        <w:tc>
          <w:tcPr>
            <w:tcW w:w="5664" w:type="dxa"/>
          </w:tcPr>
          <w:p w:rsidR="0055319C" w:rsidRPr="0055319C" w:rsidRDefault="0055319C" w:rsidP="0055319C">
            <w:pPr>
              <w:widowControl/>
              <w:spacing w:line="360" w:lineRule="exact"/>
              <w:jc w:val="left"/>
              <w:rPr>
                <w:rFonts w:ascii="メイリオ" w:eastAsia="メイリオ" w:hAnsi="メイリオ"/>
              </w:rPr>
            </w:pPr>
          </w:p>
          <w:p w:rsidR="0055319C" w:rsidRPr="0055319C" w:rsidRDefault="0055319C" w:rsidP="0055319C">
            <w:pPr>
              <w:widowControl/>
              <w:spacing w:line="360" w:lineRule="exact"/>
              <w:jc w:val="left"/>
              <w:rPr>
                <w:rFonts w:ascii="メイリオ" w:eastAsia="メイリオ" w:hAnsi="メイリオ" w:hint="eastAsia"/>
              </w:rPr>
            </w:pPr>
          </w:p>
        </w:tc>
      </w:tr>
      <w:tr w:rsidR="0055319C" w:rsidRPr="0055319C" w:rsidTr="0055319C">
        <w:tc>
          <w:tcPr>
            <w:tcW w:w="2830" w:type="dxa"/>
          </w:tcPr>
          <w:p w:rsidR="0055319C" w:rsidRPr="0055319C" w:rsidRDefault="0055319C" w:rsidP="0055319C">
            <w:pPr>
              <w:spacing w:line="360" w:lineRule="exact"/>
              <w:rPr>
                <w:rFonts w:ascii="メイリオ" w:eastAsia="メイリオ" w:hAnsi="メイリオ" w:hint="eastAsia"/>
              </w:rPr>
            </w:pPr>
            <w:r w:rsidRPr="0055319C">
              <w:rPr>
                <w:rFonts w:ascii="メイリオ" w:eastAsia="メイリオ" w:hAnsi="メイリオ" w:hint="eastAsia"/>
              </w:rPr>
              <w:t>担当教員</w:t>
            </w:r>
          </w:p>
        </w:tc>
        <w:tc>
          <w:tcPr>
            <w:tcW w:w="5664" w:type="dxa"/>
          </w:tcPr>
          <w:p w:rsidR="0055319C" w:rsidRPr="0055319C" w:rsidRDefault="0055319C" w:rsidP="0055319C">
            <w:pPr>
              <w:widowControl/>
              <w:spacing w:line="360" w:lineRule="exact"/>
              <w:jc w:val="left"/>
              <w:rPr>
                <w:rFonts w:ascii="メイリオ" w:eastAsia="メイリオ" w:hAnsi="メイリオ"/>
              </w:rPr>
            </w:pPr>
          </w:p>
          <w:p w:rsidR="0055319C" w:rsidRPr="0055319C" w:rsidRDefault="0055319C" w:rsidP="0055319C">
            <w:pPr>
              <w:widowControl/>
              <w:spacing w:line="360" w:lineRule="exact"/>
              <w:jc w:val="left"/>
              <w:rPr>
                <w:rFonts w:ascii="メイリオ" w:eastAsia="メイリオ" w:hAnsi="メイリオ" w:hint="eastAsia"/>
              </w:rPr>
            </w:pPr>
          </w:p>
        </w:tc>
      </w:tr>
      <w:tr w:rsidR="0055319C" w:rsidRPr="0055319C" w:rsidTr="0055319C">
        <w:tc>
          <w:tcPr>
            <w:tcW w:w="2830" w:type="dxa"/>
          </w:tcPr>
          <w:p w:rsidR="0055319C" w:rsidRPr="0055319C" w:rsidRDefault="0055319C" w:rsidP="0055319C">
            <w:pPr>
              <w:spacing w:line="360" w:lineRule="exact"/>
              <w:rPr>
                <w:rFonts w:ascii="メイリオ" w:eastAsia="メイリオ" w:hAnsi="メイリオ" w:hint="eastAsia"/>
              </w:rPr>
            </w:pPr>
            <w:r w:rsidRPr="0055319C">
              <w:rPr>
                <w:rFonts w:ascii="メイリオ" w:eastAsia="メイリオ" w:hAnsi="メイリオ" w:hint="eastAsia"/>
              </w:rPr>
              <w:t>学習到達目標</w:t>
            </w:r>
          </w:p>
        </w:tc>
        <w:tc>
          <w:tcPr>
            <w:tcW w:w="5664" w:type="dxa"/>
          </w:tcPr>
          <w:p w:rsidR="0055319C" w:rsidRPr="0055319C" w:rsidRDefault="0055319C" w:rsidP="0055319C">
            <w:pPr>
              <w:widowControl/>
              <w:spacing w:line="360" w:lineRule="exact"/>
              <w:jc w:val="left"/>
              <w:rPr>
                <w:rFonts w:ascii="メイリオ" w:eastAsia="メイリオ" w:hAnsi="メイリオ"/>
              </w:rPr>
            </w:pPr>
          </w:p>
          <w:p w:rsidR="0055319C" w:rsidRPr="0055319C" w:rsidRDefault="0055319C" w:rsidP="0055319C">
            <w:pPr>
              <w:widowControl/>
              <w:spacing w:line="360" w:lineRule="exact"/>
              <w:jc w:val="left"/>
              <w:rPr>
                <w:rFonts w:ascii="メイリオ" w:eastAsia="メイリオ" w:hAnsi="メイリオ"/>
              </w:rPr>
            </w:pPr>
          </w:p>
          <w:p w:rsidR="0055319C" w:rsidRPr="0055319C" w:rsidRDefault="0055319C" w:rsidP="0055319C">
            <w:pPr>
              <w:widowControl/>
              <w:spacing w:line="360" w:lineRule="exact"/>
              <w:jc w:val="left"/>
              <w:rPr>
                <w:rFonts w:ascii="メイリオ" w:eastAsia="メイリオ" w:hAnsi="メイリオ"/>
              </w:rPr>
            </w:pPr>
          </w:p>
          <w:p w:rsidR="0055319C" w:rsidRPr="0055319C" w:rsidRDefault="0055319C" w:rsidP="0055319C">
            <w:pPr>
              <w:widowControl/>
              <w:spacing w:line="360" w:lineRule="exact"/>
              <w:jc w:val="left"/>
              <w:rPr>
                <w:rFonts w:ascii="メイリオ" w:eastAsia="メイリオ" w:hAnsi="メイリオ" w:hint="eastAsia"/>
              </w:rPr>
            </w:pPr>
          </w:p>
        </w:tc>
      </w:tr>
      <w:tr w:rsidR="0055319C" w:rsidRPr="0055319C" w:rsidTr="0055319C">
        <w:tc>
          <w:tcPr>
            <w:tcW w:w="2830" w:type="dxa"/>
          </w:tcPr>
          <w:p w:rsidR="0055319C" w:rsidRPr="0055319C" w:rsidRDefault="0055319C" w:rsidP="0055319C">
            <w:pPr>
              <w:spacing w:line="360" w:lineRule="exact"/>
              <w:rPr>
                <w:rFonts w:ascii="メイリオ" w:eastAsia="メイリオ" w:hAnsi="メイリオ" w:hint="eastAsia"/>
              </w:rPr>
            </w:pPr>
            <w:r w:rsidRPr="0055319C">
              <w:rPr>
                <w:rFonts w:ascii="メイリオ" w:eastAsia="メイリオ" w:hAnsi="メイリオ" w:hint="eastAsia"/>
              </w:rPr>
              <w:t>幼児教育コーディネータに必要な資質・能力</w:t>
            </w:r>
          </w:p>
        </w:tc>
        <w:tc>
          <w:tcPr>
            <w:tcW w:w="5664" w:type="dxa"/>
          </w:tcPr>
          <w:p w:rsidR="0055319C" w:rsidRPr="0055319C" w:rsidRDefault="0055319C" w:rsidP="0055319C">
            <w:pPr>
              <w:widowControl/>
              <w:spacing w:line="360" w:lineRule="exact"/>
              <w:jc w:val="left"/>
              <w:rPr>
                <w:rFonts w:ascii="メイリオ" w:eastAsia="メイリオ" w:hAnsi="メイリオ"/>
              </w:rPr>
            </w:pPr>
          </w:p>
          <w:p w:rsidR="0055319C" w:rsidRPr="0055319C" w:rsidRDefault="0055319C" w:rsidP="0055319C">
            <w:pPr>
              <w:widowControl/>
              <w:spacing w:line="360" w:lineRule="exact"/>
              <w:jc w:val="left"/>
              <w:rPr>
                <w:rFonts w:ascii="メイリオ" w:eastAsia="メイリオ" w:hAnsi="メイリオ"/>
              </w:rPr>
            </w:pPr>
          </w:p>
          <w:p w:rsidR="0055319C" w:rsidRPr="0055319C" w:rsidRDefault="0055319C" w:rsidP="0055319C">
            <w:pPr>
              <w:widowControl/>
              <w:spacing w:line="360" w:lineRule="exact"/>
              <w:jc w:val="left"/>
              <w:rPr>
                <w:rFonts w:ascii="メイリオ" w:eastAsia="メイリオ" w:hAnsi="メイリオ"/>
              </w:rPr>
            </w:pPr>
          </w:p>
          <w:p w:rsidR="0055319C" w:rsidRPr="0055319C" w:rsidRDefault="0055319C" w:rsidP="0055319C">
            <w:pPr>
              <w:widowControl/>
              <w:spacing w:line="360" w:lineRule="exact"/>
              <w:jc w:val="left"/>
              <w:rPr>
                <w:rFonts w:ascii="メイリオ" w:eastAsia="メイリオ" w:hAnsi="メイリオ" w:hint="eastAsia"/>
              </w:rPr>
            </w:pPr>
          </w:p>
        </w:tc>
      </w:tr>
      <w:tr w:rsidR="0055319C" w:rsidRPr="0055319C" w:rsidTr="0055319C">
        <w:tc>
          <w:tcPr>
            <w:tcW w:w="2830" w:type="dxa"/>
          </w:tcPr>
          <w:p w:rsidR="0055319C" w:rsidRPr="0055319C" w:rsidRDefault="0055319C" w:rsidP="0055319C">
            <w:pPr>
              <w:spacing w:line="360" w:lineRule="exact"/>
              <w:rPr>
                <w:rFonts w:ascii="メイリオ" w:eastAsia="メイリオ" w:hAnsi="メイリオ" w:hint="eastAsia"/>
              </w:rPr>
            </w:pPr>
            <w:r w:rsidRPr="0055319C">
              <w:rPr>
                <w:rFonts w:ascii="メイリオ" w:eastAsia="メイリオ" w:hAnsi="メイリオ" w:hint="eastAsia"/>
              </w:rPr>
              <w:t>内　容</w:t>
            </w:r>
          </w:p>
        </w:tc>
        <w:tc>
          <w:tcPr>
            <w:tcW w:w="5664" w:type="dxa"/>
          </w:tcPr>
          <w:p w:rsidR="0055319C" w:rsidRPr="0055319C" w:rsidRDefault="0055319C" w:rsidP="0055319C">
            <w:pPr>
              <w:widowControl/>
              <w:spacing w:line="360" w:lineRule="exact"/>
              <w:jc w:val="left"/>
              <w:rPr>
                <w:rFonts w:ascii="メイリオ" w:eastAsia="メイリオ" w:hAnsi="メイリオ"/>
              </w:rPr>
            </w:pPr>
          </w:p>
          <w:p w:rsidR="0055319C" w:rsidRPr="0055319C" w:rsidRDefault="0055319C" w:rsidP="0055319C">
            <w:pPr>
              <w:widowControl/>
              <w:spacing w:line="360" w:lineRule="exact"/>
              <w:jc w:val="left"/>
              <w:rPr>
                <w:rFonts w:ascii="メイリオ" w:eastAsia="メイリオ" w:hAnsi="メイリオ"/>
              </w:rPr>
            </w:pPr>
          </w:p>
          <w:p w:rsidR="0055319C" w:rsidRPr="0055319C" w:rsidRDefault="0055319C" w:rsidP="0055319C">
            <w:pPr>
              <w:widowControl/>
              <w:spacing w:line="360" w:lineRule="exact"/>
              <w:jc w:val="left"/>
              <w:rPr>
                <w:rFonts w:ascii="メイリオ" w:eastAsia="メイリオ" w:hAnsi="メイリオ"/>
              </w:rPr>
            </w:pPr>
          </w:p>
          <w:p w:rsidR="0055319C" w:rsidRPr="0055319C" w:rsidRDefault="0055319C" w:rsidP="0055319C">
            <w:pPr>
              <w:widowControl/>
              <w:spacing w:line="360" w:lineRule="exact"/>
              <w:jc w:val="left"/>
              <w:rPr>
                <w:rFonts w:ascii="メイリオ" w:eastAsia="メイリオ" w:hAnsi="メイリオ"/>
              </w:rPr>
            </w:pPr>
          </w:p>
          <w:p w:rsidR="0055319C" w:rsidRPr="0055319C" w:rsidRDefault="0055319C" w:rsidP="0055319C">
            <w:pPr>
              <w:widowControl/>
              <w:spacing w:line="360" w:lineRule="exact"/>
              <w:jc w:val="left"/>
              <w:rPr>
                <w:rFonts w:ascii="メイリオ" w:eastAsia="メイリオ" w:hAnsi="メイリオ"/>
              </w:rPr>
            </w:pPr>
          </w:p>
          <w:p w:rsidR="0055319C" w:rsidRPr="0055319C" w:rsidRDefault="0055319C" w:rsidP="0055319C">
            <w:pPr>
              <w:widowControl/>
              <w:spacing w:line="360" w:lineRule="exact"/>
              <w:jc w:val="left"/>
              <w:rPr>
                <w:rFonts w:ascii="メイリオ" w:eastAsia="メイリオ" w:hAnsi="メイリオ"/>
              </w:rPr>
            </w:pPr>
          </w:p>
          <w:p w:rsidR="0055319C" w:rsidRPr="0055319C" w:rsidRDefault="0055319C" w:rsidP="0055319C">
            <w:pPr>
              <w:widowControl/>
              <w:spacing w:line="360" w:lineRule="exact"/>
              <w:jc w:val="left"/>
              <w:rPr>
                <w:rFonts w:ascii="メイリオ" w:eastAsia="メイリオ" w:hAnsi="メイリオ" w:hint="eastAsia"/>
              </w:rPr>
            </w:pPr>
          </w:p>
          <w:p w:rsidR="0055319C" w:rsidRPr="0055319C" w:rsidRDefault="0055319C" w:rsidP="0055319C">
            <w:pPr>
              <w:widowControl/>
              <w:spacing w:line="360" w:lineRule="exact"/>
              <w:jc w:val="left"/>
              <w:rPr>
                <w:rFonts w:ascii="メイリオ" w:eastAsia="メイリオ" w:hAnsi="メイリオ"/>
              </w:rPr>
            </w:pPr>
          </w:p>
          <w:p w:rsidR="0055319C" w:rsidRPr="0055319C" w:rsidRDefault="0055319C" w:rsidP="0055319C">
            <w:pPr>
              <w:widowControl/>
              <w:spacing w:line="360" w:lineRule="exact"/>
              <w:jc w:val="left"/>
              <w:rPr>
                <w:rFonts w:ascii="メイリオ" w:eastAsia="メイリオ" w:hAnsi="メイリオ"/>
              </w:rPr>
            </w:pPr>
          </w:p>
          <w:p w:rsidR="0055319C" w:rsidRPr="0055319C" w:rsidRDefault="0055319C" w:rsidP="0055319C">
            <w:pPr>
              <w:widowControl/>
              <w:spacing w:line="360" w:lineRule="exact"/>
              <w:jc w:val="left"/>
              <w:rPr>
                <w:rFonts w:ascii="メイリオ" w:eastAsia="メイリオ" w:hAnsi="メイリオ"/>
              </w:rPr>
            </w:pPr>
          </w:p>
          <w:p w:rsidR="0055319C" w:rsidRPr="0055319C" w:rsidRDefault="0055319C" w:rsidP="0055319C">
            <w:pPr>
              <w:widowControl/>
              <w:spacing w:line="360" w:lineRule="exact"/>
              <w:jc w:val="left"/>
              <w:rPr>
                <w:rFonts w:ascii="メイリオ" w:eastAsia="メイリオ" w:hAnsi="メイリオ"/>
              </w:rPr>
            </w:pPr>
          </w:p>
          <w:p w:rsidR="0055319C" w:rsidRPr="0055319C" w:rsidRDefault="0055319C" w:rsidP="0055319C">
            <w:pPr>
              <w:widowControl/>
              <w:spacing w:line="360" w:lineRule="exact"/>
              <w:jc w:val="left"/>
              <w:rPr>
                <w:rFonts w:ascii="メイリオ" w:eastAsia="メイリオ" w:hAnsi="メイリオ"/>
              </w:rPr>
            </w:pPr>
          </w:p>
          <w:p w:rsidR="0055319C" w:rsidRPr="0055319C" w:rsidRDefault="0055319C" w:rsidP="0055319C">
            <w:pPr>
              <w:widowControl/>
              <w:spacing w:line="360" w:lineRule="exact"/>
              <w:jc w:val="left"/>
              <w:rPr>
                <w:rFonts w:ascii="メイリオ" w:eastAsia="メイリオ" w:hAnsi="メイリオ" w:hint="eastAsia"/>
              </w:rPr>
            </w:pPr>
          </w:p>
        </w:tc>
      </w:tr>
      <w:tr w:rsidR="0055319C" w:rsidRPr="0055319C" w:rsidTr="0055319C">
        <w:tc>
          <w:tcPr>
            <w:tcW w:w="2830" w:type="dxa"/>
          </w:tcPr>
          <w:p w:rsidR="0055319C" w:rsidRPr="0055319C" w:rsidRDefault="0055319C" w:rsidP="0055319C">
            <w:pPr>
              <w:spacing w:line="360" w:lineRule="exact"/>
              <w:rPr>
                <w:rFonts w:ascii="メイリオ" w:eastAsia="メイリオ" w:hAnsi="メイリオ" w:hint="eastAsia"/>
              </w:rPr>
            </w:pPr>
            <w:r w:rsidRPr="0055319C">
              <w:rPr>
                <w:rFonts w:ascii="メイリオ" w:eastAsia="メイリオ" w:hAnsi="メイリオ" w:hint="eastAsia"/>
              </w:rPr>
              <w:t>課題</w:t>
            </w:r>
          </w:p>
        </w:tc>
        <w:tc>
          <w:tcPr>
            <w:tcW w:w="5664" w:type="dxa"/>
          </w:tcPr>
          <w:p w:rsidR="0055319C" w:rsidRPr="0055319C" w:rsidRDefault="0055319C" w:rsidP="0055319C">
            <w:pPr>
              <w:widowControl/>
              <w:spacing w:line="360" w:lineRule="exact"/>
              <w:jc w:val="left"/>
              <w:rPr>
                <w:rFonts w:ascii="メイリオ" w:eastAsia="メイリオ" w:hAnsi="メイリオ"/>
              </w:rPr>
            </w:pPr>
          </w:p>
          <w:p w:rsidR="0055319C" w:rsidRPr="0055319C" w:rsidRDefault="0055319C" w:rsidP="0055319C">
            <w:pPr>
              <w:widowControl/>
              <w:spacing w:line="360" w:lineRule="exact"/>
              <w:jc w:val="left"/>
              <w:rPr>
                <w:rFonts w:ascii="メイリオ" w:eastAsia="メイリオ" w:hAnsi="メイリオ"/>
              </w:rPr>
            </w:pPr>
          </w:p>
          <w:p w:rsidR="0055319C" w:rsidRPr="0055319C" w:rsidRDefault="0055319C" w:rsidP="0055319C">
            <w:pPr>
              <w:widowControl/>
              <w:spacing w:line="360" w:lineRule="exact"/>
              <w:jc w:val="left"/>
              <w:rPr>
                <w:rFonts w:ascii="メイリオ" w:eastAsia="メイリオ" w:hAnsi="メイリオ"/>
              </w:rPr>
            </w:pPr>
          </w:p>
          <w:p w:rsidR="0055319C" w:rsidRPr="0055319C" w:rsidRDefault="0055319C" w:rsidP="0055319C">
            <w:pPr>
              <w:widowControl/>
              <w:spacing w:line="360" w:lineRule="exact"/>
              <w:jc w:val="left"/>
              <w:rPr>
                <w:rFonts w:ascii="メイリオ" w:eastAsia="メイリオ" w:hAnsi="メイリオ" w:hint="eastAsia"/>
              </w:rPr>
            </w:pPr>
          </w:p>
        </w:tc>
      </w:tr>
      <w:tr w:rsidR="0055319C" w:rsidRPr="0055319C" w:rsidTr="0055319C">
        <w:tc>
          <w:tcPr>
            <w:tcW w:w="2830" w:type="dxa"/>
          </w:tcPr>
          <w:p w:rsidR="0055319C" w:rsidRPr="0055319C" w:rsidRDefault="0055319C" w:rsidP="0055319C">
            <w:pPr>
              <w:spacing w:line="360" w:lineRule="exact"/>
              <w:rPr>
                <w:rFonts w:ascii="メイリオ" w:eastAsia="メイリオ" w:hAnsi="メイリオ" w:hint="eastAsia"/>
              </w:rPr>
            </w:pPr>
            <w:r w:rsidRPr="0055319C">
              <w:rPr>
                <w:rFonts w:ascii="メイリオ" w:eastAsia="メイリオ" w:hAnsi="メイリオ" w:hint="eastAsia"/>
              </w:rPr>
              <w:t>参考文献</w:t>
            </w:r>
          </w:p>
        </w:tc>
        <w:tc>
          <w:tcPr>
            <w:tcW w:w="5664" w:type="dxa"/>
          </w:tcPr>
          <w:p w:rsidR="0055319C" w:rsidRPr="0055319C" w:rsidRDefault="0055319C" w:rsidP="0055319C">
            <w:pPr>
              <w:widowControl/>
              <w:spacing w:line="360" w:lineRule="exact"/>
              <w:jc w:val="left"/>
              <w:rPr>
                <w:rFonts w:ascii="メイリオ" w:eastAsia="メイリオ" w:hAnsi="メイリオ"/>
              </w:rPr>
            </w:pPr>
          </w:p>
          <w:p w:rsidR="0055319C" w:rsidRPr="0055319C" w:rsidRDefault="0055319C" w:rsidP="0055319C">
            <w:pPr>
              <w:widowControl/>
              <w:spacing w:line="360" w:lineRule="exact"/>
              <w:jc w:val="left"/>
              <w:rPr>
                <w:rFonts w:ascii="メイリオ" w:eastAsia="メイリオ" w:hAnsi="メイリオ"/>
              </w:rPr>
            </w:pPr>
          </w:p>
          <w:p w:rsidR="0055319C" w:rsidRPr="0055319C" w:rsidRDefault="0055319C" w:rsidP="0055319C">
            <w:pPr>
              <w:widowControl/>
              <w:spacing w:line="360" w:lineRule="exact"/>
              <w:jc w:val="left"/>
              <w:rPr>
                <w:rFonts w:ascii="メイリオ" w:eastAsia="メイリオ" w:hAnsi="メイリオ"/>
              </w:rPr>
            </w:pPr>
          </w:p>
          <w:p w:rsidR="0055319C" w:rsidRPr="0055319C" w:rsidRDefault="0055319C" w:rsidP="0055319C">
            <w:pPr>
              <w:widowControl/>
              <w:spacing w:line="360" w:lineRule="exact"/>
              <w:jc w:val="left"/>
              <w:rPr>
                <w:rFonts w:ascii="メイリオ" w:eastAsia="メイリオ" w:hAnsi="メイリオ" w:hint="eastAsia"/>
              </w:rPr>
            </w:pPr>
          </w:p>
        </w:tc>
      </w:tr>
    </w:tbl>
    <w:p w:rsidR="00FD6A02" w:rsidRPr="0055319C" w:rsidRDefault="00FD6A02" w:rsidP="0055319C">
      <w:pPr>
        <w:widowControl/>
        <w:spacing w:line="360" w:lineRule="exact"/>
        <w:jc w:val="left"/>
        <w:rPr>
          <w:rFonts w:ascii="メイリオ" w:eastAsia="メイリオ" w:hAnsi="メイリオ"/>
        </w:rPr>
      </w:pPr>
    </w:p>
    <w:sectPr w:rsidR="00FD6A02" w:rsidRPr="0055319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B2A" w:rsidRDefault="00556B2A" w:rsidP="00987AE6">
      <w:r>
        <w:separator/>
      </w:r>
    </w:p>
  </w:endnote>
  <w:endnote w:type="continuationSeparator" w:id="0">
    <w:p w:rsidR="00556B2A" w:rsidRDefault="00556B2A" w:rsidP="00987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岸本楷書体">
    <w:panose1 w:val="03000909000000000000"/>
    <w:charset w:val="80"/>
    <w:family w:val="script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B2A" w:rsidRDefault="00556B2A" w:rsidP="00987AE6">
      <w:r>
        <w:separator/>
      </w:r>
    </w:p>
  </w:footnote>
  <w:footnote w:type="continuationSeparator" w:id="0">
    <w:p w:rsidR="00556B2A" w:rsidRDefault="00556B2A" w:rsidP="00987A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B61"/>
    <w:rsid w:val="000049FF"/>
    <w:rsid w:val="000221A8"/>
    <w:rsid w:val="000B2A9B"/>
    <w:rsid w:val="000D74EF"/>
    <w:rsid w:val="00190670"/>
    <w:rsid w:val="001C3884"/>
    <w:rsid w:val="001C6FF6"/>
    <w:rsid w:val="001E29F2"/>
    <w:rsid w:val="00205A97"/>
    <w:rsid w:val="00230FCE"/>
    <w:rsid w:val="00236120"/>
    <w:rsid w:val="002415A3"/>
    <w:rsid w:val="00241977"/>
    <w:rsid w:val="0028247E"/>
    <w:rsid w:val="002874D1"/>
    <w:rsid w:val="002A01A7"/>
    <w:rsid w:val="002D14FA"/>
    <w:rsid w:val="0032149A"/>
    <w:rsid w:val="00345FC1"/>
    <w:rsid w:val="00350511"/>
    <w:rsid w:val="003805CE"/>
    <w:rsid w:val="003A7051"/>
    <w:rsid w:val="003B2A6B"/>
    <w:rsid w:val="0045277B"/>
    <w:rsid w:val="005001E4"/>
    <w:rsid w:val="00536D8D"/>
    <w:rsid w:val="00552A1F"/>
    <w:rsid w:val="0055319C"/>
    <w:rsid w:val="00556B2A"/>
    <w:rsid w:val="0058591E"/>
    <w:rsid w:val="005950F2"/>
    <w:rsid w:val="00621C04"/>
    <w:rsid w:val="00621C5D"/>
    <w:rsid w:val="00627B7D"/>
    <w:rsid w:val="006442C6"/>
    <w:rsid w:val="0069244B"/>
    <w:rsid w:val="006F6D3B"/>
    <w:rsid w:val="00715010"/>
    <w:rsid w:val="00733CC2"/>
    <w:rsid w:val="00736E70"/>
    <w:rsid w:val="00786D32"/>
    <w:rsid w:val="00803A9A"/>
    <w:rsid w:val="008227D3"/>
    <w:rsid w:val="008E384E"/>
    <w:rsid w:val="00940784"/>
    <w:rsid w:val="009510F7"/>
    <w:rsid w:val="0098272F"/>
    <w:rsid w:val="00987AE6"/>
    <w:rsid w:val="00A0391A"/>
    <w:rsid w:val="00A91E6D"/>
    <w:rsid w:val="00AE1026"/>
    <w:rsid w:val="00AF4C3B"/>
    <w:rsid w:val="00B0097E"/>
    <w:rsid w:val="00B00DAA"/>
    <w:rsid w:val="00B017AD"/>
    <w:rsid w:val="00B869F9"/>
    <w:rsid w:val="00B961B1"/>
    <w:rsid w:val="00BD24B6"/>
    <w:rsid w:val="00C4348F"/>
    <w:rsid w:val="00C93C54"/>
    <w:rsid w:val="00D12E04"/>
    <w:rsid w:val="00D14123"/>
    <w:rsid w:val="00D84C2E"/>
    <w:rsid w:val="00D87464"/>
    <w:rsid w:val="00DE02A3"/>
    <w:rsid w:val="00DF577A"/>
    <w:rsid w:val="00E10B61"/>
    <w:rsid w:val="00E248DB"/>
    <w:rsid w:val="00E960E6"/>
    <w:rsid w:val="00EA686D"/>
    <w:rsid w:val="00EB38CD"/>
    <w:rsid w:val="00ED6CF5"/>
    <w:rsid w:val="00F4105E"/>
    <w:rsid w:val="00F60CA7"/>
    <w:rsid w:val="00FB25D7"/>
    <w:rsid w:val="00FC1A14"/>
    <w:rsid w:val="00FD11FC"/>
    <w:rsid w:val="00FD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86ADBA"/>
  <w15:docId w15:val="{D433B5D8-A471-4F7D-853C-D4C5F988E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B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0B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10B61"/>
    <w:rPr>
      <w:rFonts w:asciiTheme="majorHAnsi" w:eastAsiaTheme="majorEastAsia" w:hAnsiTheme="majorHAnsi" w:cstheme="majorBidi"/>
      <w:sz w:val="18"/>
      <w:szCs w:val="18"/>
    </w:rPr>
  </w:style>
  <w:style w:type="table" w:styleId="2">
    <w:name w:val="Light List Accent 1"/>
    <w:basedOn w:val="a1"/>
    <w:uiPriority w:val="61"/>
    <w:rsid w:val="00987AE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6">
    <w:name w:val="header"/>
    <w:basedOn w:val="a"/>
    <w:link w:val="a7"/>
    <w:uiPriority w:val="99"/>
    <w:unhideWhenUsed/>
    <w:rsid w:val="00987A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87AE6"/>
  </w:style>
  <w:style w:type="paragraph" w:styleId="a8">
    <w:name w:val="footer"/>
    <w:basedOn w:val="a"/>
    <w:link w:val="a9"/>
    <w:uiPriority w:val="99"/>
    <w:unhideWhenUsed/>
    <w:rsid w:val="00987AE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87AE6"/>
  </w:style>
  <w:style w:type="character" w:styleId="aa">
    <w:name w:val="Hyperlink"/>
    <w:basedOn w:val="a0"/>
    <w:uiPriority w:val="99"/>
    <w:unhideWhenUsed/>
    <w:rsid w:val="00E960E6"/>
    <w:rPr>
      <w:color w:val="0000FF" w:themeColor="hyperlink"/>
      <w:u w:val="single"/>
    </w:rPr>
  </w:style>
  <w:style w:type="table" w:customStyle="1" w:styleId="21">
    <w:name w:val="表 (青)  21"/>
    <w:basedOn w:val="a1"/>
    <w:next w:val="2"/>
    <w:uiPriority w:val="61"/>
    <w:rsid w:val="00FD6A0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kuze</dc:creator>
  <cp:lastModifiedBy>久世 均</cp:lastModifiedBy>
  <cp:revision>2</cp:revision>
  <cp:lastPrinted>2015-06-16T09:22:00Z</cp:lastPrinted>
  <dcterms:created xsi:type="dcterms:W3CDTF">2021-09-21T08:39:00Z</dcterms:created>
  <dcterms:modified xsi:type="dcterms:W3CDTF">2021-09-21T08:39:00Z</dcterms:modified>
</cp:coreProperties>
</file>