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E5BC1" w14:textId="4CE84D1A" w:rsidR="009679E0" w:rsidRDefault="009679E0" w:rsidP="00E2104B">
      <w:pPr>
        <w:widowControl/>
        <w:jc w:val="left"/>
        <w:rPr>
          <w:rFonts w:ascii="メイリオ" w:eastAsia="メイリオ" w:hAnsi="メイリオ" w:hint="eastAsia"/>
        </w:rPr>
      </w:pPr>
      <w:r w:rsidRPr="008E4236">
        <w:rPr>
          <w:rFonts w:ascii="メイリオ" w:eastAsia="メイリオ" w:hAnsi="メイリオ"/>
          <w:b/>
        </w:rPr>
        <w:t>e-Learning</w:t>
      </w:r>
      <w:r>
        <w:rPr>
          <w:rFonts w:ascii="メイリオ" w:eastAsia="メイリオ" w:hAnsi="メイリオ" w:hint="eastAsia"/>
          <w:b/>
        </w:rPr>
        <w:t>科目</w:t>
      </w:r>
      <w:r w:rsidR="00657BDC">
        <w:rPr>
          <w:rFonts w:ascii="メイリオ" w:eastAsia="メイリオ" w:hAnsi="メイリオ" w:hint="eastAsia"/>
          <w:b/>
        </w:rPr>
        <w:t>＿</w:t>
      </w:r>
      <w:r w:rsidR="000C09EF" w:rsidRPr="000C09EF">
        <w:rPr>
          <w:rFonts w:ascii="メイリオ" w:eastAsia="メイリオ" w:hAnsi="メイリオ" w:hint="eastAsia"/>
        </w:rPr>
        <w:t>初等科教育法（音楽）</w:t>
      </w:r>
      <w:r w:rsidR="00873511">
        <w:rPr>
          <w:rFonts w:ascii="メイリオ" w:eastAsia="メイリオ" w:hAnsi="メイリオ" w:hint="eastAsia"/>
        </w:rPr>
        <w:t xml:space="preserve">　</w:t>
      </w:r>
      <w:r w:rsidR="00651052">
        <w:rPr>
          <w:rFonts w:ascii="メイリオ" w:eastAsia="メイリオ" w:hAnsi="メイリオ" w:hint="eastAsia"/>
        </w:rPr>
        <w:t xml:space="preserve">                                                                    　　　　　2023536205 岩木　美詠子</w:t>
      </w:r>
    </w:p>
    <w:tbl>
      <w:tblPr>
        <w:tblStyle w:val="a3"/>
        <w:tblW w:w="0" w:type="auto"/>
        <w:tblLook w:val="04A0" w:firstRow="1" w:lastRow="0" w:firstColumn="1" w:lastColumn="0" w:noHBand="0" w:noVBand="1"/>
      </w:tblPr>
      <w:tblGrid>
        <w:gridCol w:w="846"/>
        <w:gridCol w:w="2693"/>
        <w:gridCol w:w="4394"/>
        <w:gridCol w:w="3828"/>
        <w:gridCol w:w="3627"/>
      </w:tblGrid>
      <w:tr w:rsidR="009679E0" w14:paraId="15798C1F" w14:textId="77777777" w:rsidTr="00C22598">
        <w:tc>
          <w:tcPr>
            <w:tcW w:w="846" w:type="dxa"/>
            <w:shd w:val="clear" w:color="auto" w:fill="auto"/>
          </w:tcPr>
          <w:p w14:paraId="4D12B256" w14:textId="77777777" w:rsidR="009679E0" w:rsidRPr="00E2104B" w:rsidRDefault="009679E0" w:rsidP="00E2104B">
            <w:pPr>
              <w:spacing w:line="400" w:lineRule="exact"/>
              <w:jc w:val="center"/>
              <w:rPr>
                <w:rFonts w:ascii="メイリオ" w:eastAsia="メイリオ" w:hAnsi="メイリオ"/>
                <w:b/>
              </w:rPr>
            </w:pPr>
            <w:r w:rsidRPr="00E2104B">
              <w:rPr>
                <w:rFonts w:ascii="メイリオ" w:eastAsia="メイリオ" w:hAnsi="メイリオ" w:hint="eastAsia"/>
                <w:b/>
              </w:rPr>
              <w:t>No</w:t>
            </w:r>
          </w:p>
        </w:tc>
        <w:tc>
          <w:tcPr>
            <w:tcW w:w="2693" w:type="dxa"/>
            <w:shd w:val="clear" w:color="auto" w:fill="auto"/>
          </w:tcPr>
          <w:p w14:paraId="6150620F" w14:textId="77777777" w:rsidR="009679E0" w:rsidRPr="00E2104B" w:rsidRDefault="009679E0" w:rsidP="00E2104B">
            <w:pPr>
              <w:spacing w:line="400" w:lineRule="exact"/>
              <w:jc w:val="center"/>
              <w:rPr>
                <w:rFonts w:ascii="メイリオ" w:eastAsia="メイリオ" w:hAnsi="メイリオ"/>
                <w:b/>
              </w:rPr>
            </w:pPr>
            <w:r w:rsidRPr="00E2104B">
              <w:rPr>
                <w:rFonts w:ascii="メイリオ" w:eastAsia="メイリオ" w:hAnsi="メイリオ" w:hint="eastAsia"/>
                <w:b/>
              </w:rPr>
              <w:t>テーマ</w:t>
            </w:r>
          </w:p>
        </w:tc>
        <w:tc>
          <w:tcPr>
            <w:tcW w:w="4394" w:type="dxa"/>
            <w:shd w:val="clear" w:color="auto" w:fill="auto"/>
          </w:tcPr>
          <w:p w14:paraId="63CECAF7" w14:textId="0C663CA2" w:rsidR="009679E0" w:rsidRPr="00E2104B" w:rsidRDefault="005A5A10" w:rsidP="00E2104B">
            <w:pPr>
              <w:spacing w:line="400" w:lineRule="exact"/>
              <w:jc w:val="center"/>
              <w:rPr>
                <w:rFonts w:ascii="メイリオ" w:eastAsia="メイリオ" w:hAnsi="メイリオ"/>
                <w:b/>
              </w:rPr>
            </w:pPr>
            <w:r>
              <w:rPr>
                <w:rFonts w:ascii="メイリオ" w:eastAsia="メイリオ" w:hAnsi="メイリオ" w:hint="eastAsia"/>
                <w:b/>
              </w:rPr>
              <w:t>学習</w:t>
            </w:r>
            <w:r w:rsidR="009679E0" w:rsidRPr="00E2104B">
              <w:rPr>
                <w:rFonts w:ascii="メイリオ" w:eastAsia="メイリオ" w:hAnsi="メイリオ" w:hint="eastAsia"/>
                <w:b/>
              </w:rPr>
              <w:t>到達目標</w:t>
            </w:r>
          </w:p>
        </w:tc>
        <w:tc>
          <w:tcPr>
            <w:tcW w:w="3828" w:type="dxa"/>
            <w:shd w:val="clear" w:color="auto" w:fill="auto"/>
          </w:tcPr>
          <w:p w14:paraId="0F4D46B1" w14:textId="77777777" w:rsidR="009679E0" w:rsidRPr="00E2104B" w:rsidRDefault="009679E0" w:rsidP="00E2104B">
            <w:pPr>
              <w:spacing w:line="400" w:lineRule="exact"/>
              <w:jc w:val="center"/>
              <w:rPr>
                <w:rFonts w:ascii="メイリオ" w:eastAsia="メイリオ" w:hAnsi="メイリオ"/>
                <w:b/>
              </w:rPr>
            </w:pPr>
            <w:r w:rsidRPr="00E2104B">
              <w:rPr>
                <w:rFonts w:ascii="メイリオ" w:eastAsia="メイリオ" w:hAnsi="メイリオ" w:hint="eastAsia"/>
                <w:b/>
              </w:rPr>
              <w:t>内　容</w:t>
            </w:r>
          </w:p>
        </w:tc>
        <w:tc>
          <w:tcPr>
            <w:tcW w:w="3627" w:type="dxa"/>
            <w:shd w:val="clear" w:color="auto" w:fill="auto"/>
          </w:tcPr>
          <w:p w14:paraId="229DA96D" w14:textId="77777777" w:rsidR="009679E0" w:rsidRPr="00E2104B" w:rsidRDefault="009679E0" w:rsidP="00E2104B">
            <w:pPr>
              <w:spacing w:line="400" w:lineRule="exact"/>
              <w:jc w:val="center"/>
              <w:rPr>
                <w:rFonts w:ascii="メイリオ" w:eastAsia="メイリオ" w:hAnsi="メイリオ"/>
                <w:b/>
              </w:rPr>
            </w:pPr>
            <w:r w:rsidRPr="00E2104B">
              <w:rPr>
                <w:rFonts w:ascii="メイリオ" w:eastAsia="メイリオ" w:hAnsi="メイリオ" w:hint="eastAsia"/>
                <w:b/>
              </w:rPr>
              <w:t>課題</w:t>
            </w:r>
          </w:p>
        </w:tc>
      </w:tr>
      <w:tr w:rsidR="009679E0" w14:paraId="15E6653D" w14:textId="77777777" w:rsidTr="00C22598">
        <w:tc>
          <w:tcPr>
            <w:tcW w:w="846" w:type="dxa"/>
            <w:shd w:val="clear" w:color="auto" w:fill="D9E2F3" w:themeFill="accent5" w:themeFillTint="33"/>
          </w:tcPr>
          <w:p w14:paraId="768DF793" w14:textId="77777777" w:rsidR="009679E0" w:rsidRPr="009679E0" w:rsidRDefault="009679E0" w:rsidP="009679E0">
            <w:pPr>
              <w:spacing w:line="400" w:lineRule="exact"/>
              <w:rPr>
                <w:rFonts w:ascii="メイリオ" w:eastAsia="メイリオ" w:hAnsi="メイリオ"/>
                <w:sz w:val="18"/>
              </w:rPr>
            </w:pPr>
            <w:r>
              <w:rPr>
                <w:rFonts w:ascii="メイリオ" w:eastAsia="メイリオ" w:hAnsi="メイリオ" w:hint="eastAsia"/>
                <w:sz w:val="18"/>
              </w:rPr>
              <w:t>第1講</w:t>
            </w:r>
          </w:p>
        </w:tc>
        <w:tc>
          <w:tcPr>
            <w:tcW w:w="2693" w:type="dxa"/>
            <w:shd w:val="clear" w:color="auto" w:fill="auto"/>
          </w:tcPr>
          <w:p w14:paraId="3F5FBCD6" w14:textId="2A007710" w:rsidR="00A37218" w:rsidRPr="009679E0" w:rsidRDefault="000C09EF" w:rsidP="006F3E93">
            <w:pPr>
              <w:spacing w:line="240" w:lineRule="exact"/>
              <w:rPr>
                <w:rFonts w:ascii="メイリオ" w:eastAsia="メイリオ" w:hAnsi="メイリオ"/>
                <w:sz w:val="18"/>
              </w:rPr>
            </w:pPr>
            <w:r w:rsidRPr="000C09EF">
              <w:rPr>
                <w:rFonts w:ascii="メイリオ" w:eastAsia="メイリオ" w:hAnsi="メイリオ"/>
                <w:sz w:val="18"/>
              </w:rPr>
              <w:t>21世紀に求められる学力と学習環境</w:t>
            </w:r>
          </w:p>
        </w:tc>
        <w:tc>
          <w:tcPr>
            <w:tcW w:w="4394" w:type="dxa"/>
            <w:shd w:val="clear" w:color="auto" w:fill="auto"/>
          </w:tcPr>
          <w:p w14:paraId="4BAD93FF" w14:textId="77777777" w:rsidR="000C09EF" w:rsidRPr="000C09EF" w:rsidRDefault="000C09EF" w:rsidP="000C09EF">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（１）</w:t>
            </w:r>
            <w:r w:rsidRPr="000C09EF">
              <w:rPr>
                <w:rFonts w:ascii="メイリオ" w:eastAsia="メイリオ" w:hAnsi="メイリオ"/>
                <w:sz w:val="18"/>
              </w:rPr>
              <w:t>21世紀に求められる学力について説明できる。</w:t>
            </w:r>
          </w:p>
          <w:p w14:paraId="56DC3016" w14:textId="5D136917" w:rsidR="00C51354" w:rsidRPr="009679E0" w:rsidRDefault="000C09EF" w:rsidP="000C09EF">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（２）資質・能力を引き出す授業の条件を説明できる。</w:t>
            </w:r>
          </w:p>
        </w:tc>
        <w:tc>
          <w:tcPr>
            <w:tcW w:w="3828" w:type="dxa"/>
            <w:shd w:val="clear" w:color="auto" w:fill="auto"/>
          </w:tcPr>
          <w:p w14:paraId="3528A144"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（１）知識基盤社会で求められる力</w:t>
            </w:r>
          </w:p>
          <w:p w14:paraId="72BF8DD5"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（２）</w:t>
            </w:r>
            <w:r w:rsidRPr="000C09EF">
              <w:rPr>
                <w:rFonts w:ascii="メイリオ" w:eastAsia="メイリオ" w:hAnsi="メイリオ"/>
                <w:sz w:val="18"/>
              </w:rPr>
              <w:t>21世紀型学力を育成する授業への変革</w:t>
            </w:r>
          </w:p>
          <w:p w14:paraId="39B1264E"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（３）授業・教育課程のすがた</w:t>
            </w:r>
          </w:p>
          <w:p w14:paraId="5C1756FA"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（４）評価のすがた</w:t>
            </w:r>
          </w:p>
          <w:p w14:paraId="5794CD6E" w14:textId="77777777" w:rsidR="00DC1031" w:rsidRDefault="000C09EF" w:rsidP="00DC1031">
            <w:pPr>
              <w:spacing w:line="240" w:lineRule="exact"/>
              <w:rPr>
                <w:rFonts w:ascii="メイリオ" w:eastAsia="メイリオ" w:hAnsi="メイリオ"/>
                <w:sz w:val="18"/>
              </w:rPr>
            </w:pPr>
            <w:r w:rsidRPr="000C09EF">
              <w:rPr>
                <w:rFonts w:ascii="メイリオ" w:eastAsia="メイリオ" w:hAnsi="メイリオ" w:hint="eastAsia"/>
                <w:sz w:val="18"/>
              </w:rPr>
              <w:t>（５）</w:t>
            </w:r>
            <w:r w:rsidR="00DC1031">
              <w:rPr>
                <w:rFonts w:ascii="メイリオ" w:eastAsia="メイリオ" w:hAnsi="メイリオ" w:hint="eastAsia"/>
                <w:sz w:val="18"/>
              </w:rPr>
              <w:t xml:space="preserve">「前向き授業」をつくる音楽科の取り組　　</w:t>
            </w:r>
          </w:p>
          <w:p w14:paraId="251812D9" w14:textId="0B77CE72" w:rsidR="00DC1031" w:rsidRPr="00A37218" w:rsidRDefault="00DC1031" w:rsidP="00DC1031">
            <w:pPr>
              <w:spacing w:line="240" w:lineRule="exact"/>
              <w:rPr>
                <w:rFonts w:ascii="メイリオ" w:eastAsia="メイリオ" w:hAnsi="メイリオ"/>
                <w:sz w:val="18"/>
              </w:rPr>
            </w:pPr>
            <w:r>
              <w:rPr>
                <w:rFonts w:ascii="メイリオ" w:eastAsia="メイリオ" w:hAnsi="メイリオ" w:hint="eastAsia"/>
                <w:sz w:val="18"/>
              </w:rPr>
              <w:t>み</w:t>
            </w:r>
          </w:p>
          <w:p w14:paraId="582DADBB" w14:textId="462DBDF6" w:rsidR="00DC1031" w:rsidRPr="00A37218" w:rsidRDefault="00DC1031" w:rsidP="000C09EF">
            <w:pPr>
              <w:spacing w:line="240" w:lineRule="exact"/>
              <w:rPr>
                <w:rFonts w:ascii="メイリオ" w:eastAsia="メイリオ" w:hAnsi="メイリオ"/>
                <w:sz w:val="18"/>
              </w:rPr>
            </w:pPr>
          </w:p>
        </w:tc>
        <w:tc>
          <w:tcPr>
            <w:tcW w:w="3627" w:type="dxa"/>
            <w:shd w:val="clear" w:color="auto" w:fill="auto"/>
          </w:tcPr>
          <w:p w14:paraId="177E758A" w14:textId="77777777" w:rsidR="000C09EF" w:rsidRPr="000C09EF" w:rsidRDefault="000C09EF" w:rsidP="000C09EF">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（１）</w:t>
            </w:r>
            <w:bookmarkStart w:id="0" w:name="_Hlk176097991"/>
            <w:r w:rsidRPr="000C09EF">
              <w:rPr>
                <w:rFonts w:ascii="メイリオ" w:eastAsia="メイリオ" w:hAnsi="メイリオ" w:hint="eastAsia"/>
                <w:sz w:val="18"/>
              </w:rPr>
              <w:t>知識習得モデルと知識創造モデルの違いを説明しなさい。</w:t>
            </w:r>
            <w:bookmarkEnd w:id="0"/>
          </w:p>
          <w:p w14:paraId="696FE7B4" w14:textId="77777777" w:rsidR="000C09EF" w:rsidRPr="000C09EF" w:rsidRDefault="000C09EF" w:rsidP="000C09EF">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（２</w:t>
            </w:r>
            <w:bookmarkStart w:id="1" w:name="_Hlk176097997"/>
            <w:r w:rsidRPr="000C09EF">
              <w:rPr>
                <w:rFonts w:ascii="メイリオ" w:eastAsia="メイリオ" w:hAnsi="メイリオ" w:hint="eastAsia"/>
                <w:sz w:val="18"/>
              </w:rPr>
              <w:t>）知識習得モデルから知識創造モデルへの授業改善について、具体例をあげて説明しなさい。</w:t>
            </w:r>
          </w:p>
          <w:bookmarkEnd w:id="1"/>
          <w:p w14:paraId="6B6ED4CB" w14:textId="0518C38E" w:rsidR="00C979AD" w:rsidRPr="00C51354" w:rsidRDefault="000C09EF" w:rsidP="000C09EF">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（３）</w:t>
            </w:r>
            <w:bookmarkStart w:id="2" w:name="_Hlk176098005"/>
            <w:r w:rsidRPr="000C09EF">
              <w:rPr>
                <w:rFonts w:ascii="メイリオ" w:eastAsia="メイリオ" w:hAnsi="メイリオ" w:hint="eastAsia"/>
                <w:sz w:val="18"/>
              </w:rPr>
              <w:t>変容的評価について、具体例をあげて説明しなさい。</w:t>
            </w:r>
            <w:bookmarkEnd w:id="2"/>
          </w:p>
        </w:tc>
      </w:tr>
      <w:tr w:rsidR="00C51354" w14:paraId="16F110E4" w14:textId="77777777" w:rsidTr="00C22598">
        <w:tc>
          <w:tcPr>
            <w:tcW w:w="846" w:type="dxa"/>
            <w:shd w:val="clear" w:color="auto" w:fill="D9E2F3" w:themeFill="accent5" w:themeFillTint="33"/>
          </w:tcPr>
          <w:p w14:paraId="42C68171" w14:textId="77777777" w:rsidR="00C51354" w:rsidRPr="009679E0" w:rsidRDefault="00C51354" w:rsidP="00C51354">
            <w:pPr>
              <w:spacing w:line="400" w:lineRule="exact"/>
              <w:rPr>
                <w:rFonts w:ascii="メイリオ" w:eastAsia="メイリオ" w:hAnsi="メイリオ"/>
                <w:sz w:val="18"/>
              </w:rPr>
            </w:pPr>
            <w:r>
              <w:rPr>
                <w:rFonts w:ascii="メイリオ" w:eastAsia="メイリオ" w:hAnsi="メイリオ" w:hint="eastAsia"/>
                <w:sz w:val="18"/>
              </w:rPr>
              <w:t>第2講</w:t>
            </w:r>
          </w:p>
        </w:tc>
        <w:tc>
          <w:tcPr>
            <w:tcW w:w="2693" w:type="dxa"/>
            <w:shd w:val="clear" w:color="auto" w:fill="auto"/>
          </w:tcPr>
          <w:p w14:paraId="5460B34D" w14:textId="04521B54" w:rsidR="00C51354" w:rsidRPr="009679E0" w:rsidRDefault="000C09EF" w:rsidP="006F3E93">
            <w:pPr>
              <w:spacing w:line="240" w:lineRule="exact"/>
              <w:rPr>
                <w:rFonts w:ascii="メイリオ" w:eastAsia="メイリオ" w:hAnsi="メイリオ"/>
                <w:sz w:val="18"/>
              </w:rPr>
            </w:pPr>
            <w:r w:rsidRPr="000C09EF">
              <w:rPr>
                <w:rFonts w:ascii="メイリオ" w:eastAsia="メイリオ" w:hAnsi="メイリオ" w:hint="eastAsia"/>
                <w:sz w:val="18"/>
              </w:rPr>
              <w:t>インストラクショナルデザイン</w:t>
            </w:r>
          </w:p>
        </w:tc>
        <w:tc>
          <w:tcPr>
            <w:tcW w:w="4394" w:type="dxa"/>
            <w:shd w:val="clear" w:color="auto" w:fill="auto"/>
          </w:tcPr>
          <w:p w14:paraId="014081D0" w14:textId="77777777" w:rsidR="000C09EF" w:rsidRPr="000C09EF" w:rsidRDefault="000C09EF" w:rsidP="000C09EF">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（１）インストラクショナルデザインとは何か説明できる。</w:t>
            </w:r>
          </w:p>
          <w:p w14:paraId="1CCB765A" w14:textId="22C0A7A9" w:rsidR="00C51354" w:rsidRPr="009679E0" w:rsidRDefault="000C09EF" w:rsidP="000C09EF">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（２）</w:t>
            </w:r>
            <w:r w:rsidRPr="000C09EF">
              <w:rPr>
                <w:rFonts w:ascii="メイリオ" w:eastAsia="メイリオ" w:hAnsi="メイリオ"/>
                <w:sz w:val="18"/>
              </w:rPr>
              <w:t>ADDIEモデルについて事例をあげて説明できる。</w:t>
            </w:r>
          </w:p>
        </w:tc>
        <w:tc>
          <w:tcPr>
            <w:tcW w:w="3828" w:type="dxa"/>
            <w:shd w:val="clear" w:color="auto" w:fill="auto"/>
          </w:tcPr>
          <w:p w14:paraId="1DF47740" w14:textId="77777777" w:rsidR="000C09EF" w:rsidRPr="00AD2044" w:rsidRDefault="000C09EF" w:rsidP="000C09EF">
            <w:pPr>
              <w:spacing w:line="240" w:lineRule="exact"/>
              <w:rPr>
                <w:rFonts w:ascii="メイリオ" w:eastAsia="メイリオ" w:hAnsi="メイリオ"/>
                <w:sz w:val="18"/>
              </w:rPr>
            </w:pPr>
            <w:r w:rsidRPr="00AD2044">
              <w:rPr>
                <w:rFonts w:ascii="メイリオ" w:eastAsia="メイリオ" w:hAnsi="メイリオ" w:hint="eastAsia"/>
                <w:sz w:val="18"/>
              </w:rPr>
              <w:t>（１）インストラクショナルデザインとは</w:t>
            </w:r>
          </w:p>
          <w:p w14:paraId="468FA738" w14:textId="62A17A0E" w:rsidR="000C09EF" w:rsidRPr="00AD2044" w:rsidRDefault="000C09EF" w:rsidP="000C09EF">
            <w:pPr>
              <w:spacing w:line="240" w:lineRule="exact"/>
              <w:rPr>
                <w:rFonts w:ascii="メイリオ" w:eastAsia="メイリオ" w:hAnsi="メイリオ"/>
                <w:sz w:val="18"/>
              </w:rPr>
            </w:pPr>
            <w:r w:rsidRPr="00AD2044">
              <w:rPr>
                <w:rFonts w:ascii="メイリオ" w:eastAsia="メイリオ" w:hAnsi="メイリオ" w:hint="eastAsia"/>
                <w:sz w:val="18"/>
              </w:rPr>
              <w:t>（２）教材開発とインストラクショナルデザイン</w:t>
            </w:r>
          </w:p>
          <w:p w14:paraId="25E4B4A3" w14:textId="375A8113" w:rsidR="00DC1031" w:rsidRPr="00AD2044" w:rsidRDefault="000C09EF" w:rsidP="00DC1031">
            <w:pPr>
              <w:spacing w:line="240" w:lineRule="exact"/>
              <w:rPr>
                <w:rFonts w:ascii="メイリオ" w:eastAsia="メイリオ" w:hAnsi="メイリオ"/>
                <w:sz w:val="18"/>
              </w:rPr>
            </w:pPr>
            <w:r w:rsidRPr="00AD2044">
              <w:rPr>
                <w:rFonts w:ascii="メイリオ" w:eastAsia="メイリオ" w:hAnsi="メイリオ" w:hint="eastAsia"/>
                <w:sz w:val="18"/>
              </w:rPr>
              <w:t>（３）</w:t>
            </w:r>
            <w:r w:rsidRPr="00AD2044">
              <w:rPr>
                <w:rFonts w:ascii="メイリオ" w:eastAsia="メイリオ" w:hAnsi="メイリオ"/>
                <w:sz w:val="18"/>
              </w:rPr>
              <w:t>ADDIE～</w:t>
            </w:r>
            <w:r w:rsidR="00DC1031" w:rsidRPr="00AD2044">
              <w:rPr>
                <w:rFonts w:ascii="メイリオ" w:eastAsia="メイリオ" w:hAnsi="メイリオ" w:hint="eastAsia"/>
                <w:sz w:val="18"/>
              </w:rPr>
              <w:t>インストラクショナルデザインの５つのプロセス（手順）～</w:t>
            </w:r>
          </w:p>
          <w:p w14:paraId="44882B51" w14:textId="22569EFD" w:rsidR="002A07D3" w:rsidRPr="00AD2044" w:rsidRDefault="00DC1031" w:rsidP="000C09EF">
            <w:pPr>
              <w:spacing w:line="240" w:lineRule="exact"/>
              <w:rPr>
                <w:rFonts w:ascii="メイリオ" w:eastAsia="メイリオ" w:hAnsi="メイリオ"/>
                <w:sz w:val="18"/>
              </w:rPr>
            </w:pPr>
            <w:r w:rsidRPr="00AD2044">
              <w:rPr>
                <w:rFonts w:ascii="メイリオ" w:eastAsia="メイリオ" w:hAnsi="メイリオ" w:hint="eastAsia"/>
                <w:sz w:val="18"/>
              </w:rPr>
              <w:t>（４）</w:t>
            </w:r>
            <w:r w:rsidRPr="00AD2044">
              <w:rPr>
                <w:rFonts w:ascii="メイリオ" w:eastAsia="メイリオ" w:hAnsi="メイリオ"/>
                <w:sz w:val="18"/>
              </w:rPr>
              <w:t>ADDIEフレームワークの活用　～音楽科の授業改善と資質・能力の伸長のために～</w:t>
            </w:r>
          </w:p>
        </w:tc>
        <w:tc>
          <w:tcPr>
            <w:tcW w:w="3627" w:type="dxa"/>
            <w:shd w:val="clear" w:color="auto" w:fill="auto"/>
          </w:tcPr>
          <w:p w14:paraId="36F2AD59" w14:textId="2221CD43" w:rsidR="00C979AD" w:rsidRPr="009679E0" w:rsidRDefault="000C09EF" w:rsidP="00A37218">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（１）</w:t>
            </w:r>
            <w:r w:rsidRPr="000C09EF">
              <w:rPr>
                <w:rFonts w:ascii="メイリオ" w:eastAsia="メイリオ" w:hAnsi="メイリオ"/>
                <w:sz w:val="18"/>
              </w:rPr>
              <w:t>ADDIEのプロセスを検討し</w:t>
            </w:r>
            <w:r w:rsidR="00C545EC">
              <w:rPr>
                <w:rFonts w:ascii="メイリオ" w:eastAsia="メイリオ" w:hAnsi="メイリオ"/>
                <w:sz w:val="18"/>
              </w:rPr>
              <w:t>、</w:t>
            </w:r>
            <w:r w:rsidRPr="000C09EF">
              <w:rPr>
                <w:rFonts w:ascii="メイリオ" w:eastAsia="メイリオ" w:hAnsi="メイリオ"/>
                <w:sz w:val="18"/>
              </w:rPr>
              <w:t>音楽の教材を作成しなさい。</w:t>
            </w:r>
          </w:p>
        </w:tc>
      </w:tr>
      <w:tr w:rsidR="00DC1031" w14:paraId="08A38CB6" w14:textId="77777777" w:rsidTr="00C22598">
        <w:tc>
          <w:tcPr>
            <w:tcW w:w="846" w:type="dxa"/>
            <w:shd w:val="clear" w:color="auto" w:fill="D9E2F3" w:themeFill="accent5" w:themeFillTint="33"/>
          </w:tcPr>
          <w:p w14:paraId="63892CB3" w14:textId="76B47A8A" w:rsidR="00DC1031" w:rsidRDefault="00DC1031" w:rsidP="00C51354">
            <w:pPr>
              <w:spacing w:line="400" w:lineRule="exact"/>
              <w:rPr>
                <w:rFonts w:ascii="メイリオ" w:eastAsia="メイリオ" w:hAnsi="メイリオ"/>
                <w:sz w:val="18"/>
              </w:rPr>
            </w:pPr>
            <w:r>
              <w:rPr>
                <w:rFonts w:ascii="メイリオ" w:eastAsia="メイリオ" w:hAnsi="メイリオ" w:hint="eastAsia"/>
                <w:sz w:val="18"/>
              </w:rPr>
              <w:t>第３講</w:t>
            </w:r>
          </w:p>
          <w:p w14:paraId="1C7D1C41" w14:textId="77777777" w:rsidR="00DC1031" w:rsidRDefault="00DC1031" w:rsidP="00C51354">
            <w:pPr>
              <w:spacing w:line="400" w:lineRule="exact"/>
              <w:rPr>
                <w:rFonts w:ascii="メイリオ" w:eastAsia="メイリオ" w:hAnsi="メイリオ"/>
                <w:sz w:val="18"/>
              </w:rPr>
            </w:pPr>
          </w:p>
          <w:p w14:paraId="6A200807" w14:textId="77777777" w:rsidR="00DC1031" w:rsidRDefault="00DC1031" w:rsidP="00C51354">
            <w:pPr>
              <w:spacing w:line="400" w:lineRule="exact"/>
              <w:rPr>
                <w:rFonts w:ascii="メイリオ" w:eastAsia="メイリオ" w:hAnsi="メイリオ"/>
                <w:sz w:val="18"/>
              </w:rPr>
            </w:pPr>
          </w:p>
        </w:tc>
        <w:tc>
          <w:tcPr>
            <w:tcW w:w="2693" w:type="dxa"/>
            <w:shd w:val="clear" w:color="auto" w:fill="auto"/>
          </w:tcPr>
          <w:p w14:paraId="69E0DC64" w14:textId="74B7B692" w:rsidR="00DC1031" w:rsidRPr="00490F12" w:rsidRDefault="00DC1031" w:rsidP="006F3E93">
            <w:pPr>
              <w:spacing w:line="240" w:lineRule="exact"/>
              <w:rPr>
                <w:rFonts w:ascii="メイリオ" w:eastAsia="メイリオ" w:hAnsi="メイリオ"/>
                <w:sz w:val="18"/>
              </w:rPr>
            </w:pPr>
            <w:r w:rsidRPr="00490F12">
              <w:rPr>
                <w:rFonts w:ascii="メイリオ" w:eastAsia="メイリオ" w:hAnsi="メイリオ" w:hint="eastAsia"/>
                <w:sz w:val="18"/>
              </w:rPr>
              <w:t>教育デザイン</w:t>
            </w:r>
            <w:r w:rsidR="00490F12">
              <w:rPr>
                <w:rFonts w:ascii="メイリオ" w:eastAsia="メイリオ" w:hAnsi="メイリオ" w:hint="eastAsia"/>
                <w:sz w:val="18"/>
              </w:rPr>
              <w:t>の理論</w:t>
            </w:r>
            <w:r w:rsidR="00DE64D3">
              <w:rPr>
                <w:rFonts w:ascii="メイリオ" w:eastAsia="メイリオ" w:hAnsi="メイリオ" w:hint="eastAsia"/>
                <w:sz w:val="18"/>
              </w:rPr>
              <w:t>的</w:t>
            </w:r>
            <w:r w:rsidR="00490F12">
              <w:rPr>
                <w:rFonts w:ascii="メイリオ" w:eastAsia="メイリオ" w:hAnsi="メイリオ" w:hint="eastAsia"/>
                <w:sz w:val="18"/>
              </w:rPr>
              <w:t>研究</w:t>
            </w:r>
          </w:p>
        </w:tc>
        <w:tc>
          <w:tcPr>
            <w:tcW w:w="4394" w:type="dxa"/>
            <w:shd w:val="clear" w:color="auto" w:fill="auto"/>
          </w:tcPr>
          <w:p w14:paraId="2ADE59D3" w14:textId="3BB75E5A" w:rsidR="00DC1031" w:rsidRPr="00DC1031" w:rsidRDefault="00DC1031" w:rsidP="00DC1031">
            <w:pPr>
              <w:spacing w:line="240" w:lineRule="exact"/>
              <w:ind w:left="180" w:hangingChars="100" w:hanging="180"/>
              <w:rPr>
                <w:rFonts w:ascii="メイリオ" w:eastAsia="メイリオ" w:hAnsi="メイリオ"/>
                <w:sz w:val="18"/>
              </w:rPr>
            </w:pPr>
            <w:r>
              <w:rPr>
                <w:rFonts w:ascii="メイリオ" w:eastAsia="メイリオ" w:hAnsi="メイリオ" w:hint="eastAsia"/>
                <w:sz w:val="18"/>
              </w:rPr>
              <w:t>（１）</w:t>
            </w:r>
            <w:r w:rsidRPr="00DC1031">
              <w:rPr>
                <w:rFonts w:ascii="メイリオ" w:eastAsia="メイリオ" w:hAnsi="メイリオ" w:hint="eastAsia"/>
                <w:sz w:val="18"/>
              </w:rPr>
              <w:t>ブルームの教育⽬標分類について、⾏動⽬標による具体例を挙げて説明できる。</w:t>
            </w:r>
          </w:p>
          <w:p w14:paraId="2F28BCA2" w14:textId="1C7BFAC2" w:rsidR="00DC1031" w:rsidRPr="00DC1031" w:rsidRDefault="00DC1031" w:rsidP="00DC1031">
            <w:pPr>
              <w:spacing w:line="240" w:lineRule="exact"/>
              <w:ind w:left="180" w:hangingChars="100" w:hanging="180"/>
              <w:rPr>
                <w:rFonts w:ascii="メイリオ" w:eastAsia="メイリオ" w:hAnsi="メイリオ"/>
                <w:sz w:val="18"/>
              </w:rPr>
            </w:pPr>
            <w:r>
              <w:rPr>
                <w:rFonts w:ascii="メイリオ" w:eastAsia="メイリオ" w:hAnsi="メイリオ" w:hint="eastAsia"/>
                <w:sz w:val="18"/>
              </w:rPr>
              <w:t>（２）</w:t>
            </w:r>
            <w:r w:rsidRPr="00DC1031">
              <w:rPr>
                <w:rFonts w:ascii="メイリオ" w:eastAsia="メイリオ" w:hAnsi="メイリオ" w:hint="eastAsia"/>
                <w:sz w:val="18"/>
              </w:rPr>
              <w:t>ガニェの学習成果の５分類について、⾏動⽬標による具体例を挙げて説明できる。</w:t>
            </w:r>
          </w:p>
          <w:p w14:paraId="7273DF16" w14:textId="2FB184C1" w:rsidR="00DC1031" w:rsidRPr="00DC1031" w:rsidRDefault="00DC1031" w:rsidP="00DC1031">
            <w:pPr>
              <w:spacing w:line="240" w:lineRule="exact"/>
              <w:ind w:left="180" w:hangingChars="100" w:hanging="180"/>
              <w:rPr>
                <w:rFonts w:ascii="メイリオ" w:eastAsia="メイリオ" w:hAnsi="メイリオ"/>
                <w:sz w:val="18"/>
              </w:rPr>
            </w:pPr>
            <w:r>
              <w:rPr>
                <w:rFonts w:ascii="メイリオ" w:eastAsia="メイリオ" w:hAnsi="メイリオ" w:hint="eastAsia"/>
                <w:sz w:val="18"/>
              </w:rPr>
              <w:t>（３）</w:t>
            </w:r>
            <w:r w:rsidRPr="00DC1031">
              <w:rPr>
                <w:rFonts w:ascii="メイリオ" w:eastAsia="メイリオ" w:hAnsi="メイリオ" w:hint="eastAsia"/>
                <w:sz w:val="18"/>
              </w:rPr>
              <w:t>音楽科の題材における学習⽬標について、具体的に説明できる。</w:t>
            </w:r>
          </w:p>
        </w:tc>
        <w:tc>
          <w:tcPr>
            <w:tcW w:w="3828" w:type="dxa"/>
            <w:shd w:val="clear" w:color="auto" w:fill="auto"/>
          </w:tcPr>
          <w:p w14:paraId="62CFCC15" w14:textId="518D8000" w:rsidR="00DC1031" w:rsidRPr="00AD2044" w:rsidRDefault="00E85ACB" w:rsidP="00E85ACB">
            <w:pPr>
              <w:adjustRightInd w:val="0"/>
              <w:spacing w:line="240" w:lineRule="exact"/>
              <w:rPr>
                <w:rFonts w:ascii="メイリオ" w:eastAsia="メイリオ" w:hAnsi="メイリオ"/>
                <w:sz w:val="18"/>
              </w:rPr>
            </w:pPr>
            <w:r w:rsidRPr="00AD2044">
              <w:rPr>
                <w:rFonts w:ascii="メイリオ" w:eastAsia="メイリオ" w:hAnsi="メイリオ" w:hint="eastAsia"/>
                <w:sz w:val="18"/>
              </w:rPr>
              <w:t>（</w:t>
            </w:r>
            <w:r w:rsidR="00DC1031" w:rsidRPr="00AD2044">
              <w:rPr>
                <w:rFonts w:ascii="メイリオ" w:eastAsia="メイリオ" w:hAnsi="メイリオ" w:hint="eastAsia"/>
                <w:sz w:val="18"/>
              </w:rPr>
              <w:t>１</w:t>
            </w:r>
            <w:r w:rsidRPr="00AD2044">
              <w:rPr>
                <w:rFonts w:ascii="メイリオ" w:eastAsia="メイリオ" w:hAnsi="メイリオ" w:hint="eastAsia"/>
                <w:sz w:val="18"/>
              </w:rPr>
              <w:t>）</w:t>
            </w:r>
            <w:r w:rsidR="00DC1031" w:rsidRPr="00AD2044">
              <w:rPr>
                <w:rFonts w:ascii="メイリオ" w:eastAsia="メイリオ" w:hAnsi="メイリオ" w:hint="eastAsia"/>
                <w:sz w:val="18"/>
              </w:rPr>
              <w:t>学習目標の明確化と授業デザイン</w:t>
            </w:r>
          </w:p>
          <w:p w14:paraId="51A033B7" w14:textId="7193E3C6" w:rsidR="00DC1031" w:rsidRPr="00AD2044" w:rsidRDefault="00E85ACB" w:rsidP="00E85ACB">
            <w:pPr>
              <w:adjustRightInd w:val="0"/>
              <w:spacing w:line="240" w:lineRule="exact"/>
              <w:rPr>
                <w:rFonts w:ascii="メイリオ" w:eastAsia="メイリオ" w:hAnsi="メイリオ"/>
                <w:sz w:val="18"/>
              </w:rPr>
            </w:pPr>
            <w:r w:rsidRPr="00AD2044">
              <w:rPr>
                <w:rFonts w:ascii="メイリオ" w:eastAsia="メイリオ" w:hAnsi="メイリオ" w:hint="eastAsia"/>
                <w:sz w:val="18"/>
              </w:rPr>
              <w:t>（</w:t>
            </w:r>
            <w:r w:rsidR="00DC1031" w:rsidRPr="00AD2044">
              <w:rPr>
                <w:rFonts w:ascii="メイリオ" w:eastAsia="メイリオ" w:hAnsi="メイリオ" w:hint="eastAsia"/>
                <w:sz w:val="18"/>
              </w:rPr>
              <w:t>２</w:t>
            </w:r>
            <w:r w:rsidRPr="00AD2044">
              <w:rPr>
                <w:rFonts w:ascii="メイリオ" w:eastAsia="メイリオ" w:hAnsi="メイリオ" w:hint="eastAsia"/>
                <w:sz w:val="18"/>
              </w:rPr>
              <w:t>）</w:t>
            </w:r>
            <w:r w:rsidR="00DC1031" w:rsidRPr="00AD2044">
              <w:rPr>
                <w:rFonts w:ascii="メイリオ" w:eastAsia="メイリオ" w:hAnsi="メイリオ" w:hint="eastAsia"/>
                <w:sz w:val="18"/>
              </w:rPr>
              <w:t>学習目標の明確化と学習目標の分類</w:t>
            </w:r>
          </w:p>
          <w:p w14:paraId="72B36493" w14:textId="2852978C" w:rsidR="00277F9D" w:rsidRPr="00AD2044" w:rsidRDefault="00DC1031" w:rsidP="00F31FA9">
            <w:pPr>
              <w:adjustRightInd w:val="0"/>
              <w:spacing w:line="240" w:lineRule="exact"/>
              <w:rPr>
                <w:rFonts w:ascii="メイリオ" w:eastAsia="メイリオ" w:hAnsi="メイリオ"/>
                <w:sz w:val="18"/>
              </w:rPr>
            </w:pPr>
            <w:r w:rsidRPr="00AD2044">
              <w:rPr>
                <w:rFonts w:ascii="メイリオ" w:eastAsia="メイリオ" w:hAnsi="メイリオ" w:hint="eastAsia"/>
                <w:sz w:val="18"/>
              </w:rPr>
              <w:t xml:space="preserve">・ブルーム　</w:t>
            </w:r>
            <w:r w:rsidR="00277F9D" w:rsidRPr="00AD2044">
              <w:rPr>
                <w:rFonts w:ascii="メイリオ" w:eastAsia="メイリオ" w:hAnsi="メイリオ" w:hint="eastAsia"/>
                <w:sz w:val="18"/>
              </w:rPr>
              <w:t>タキソノミー</w:t>
            </w:r>
          </w:p>
          <w:p w14:paraId="158A1683" w14:textId="285ACC31" w:rsidR="00277F9D" w:rsidRPr="00AD2044" w:rsidRDefault="00DC1031" w:rsidP="00F31FA9">
            <w:pPr>
              <w:adjustRightInd w:val="0"/>
              <w:spacing w:line="240" w:lineRule="exact"/>
              <w:rPr>
                <w:rFonts w:ascii="メイリオ" w:eastAsia="メイリオ" w:hAnsi="メイリオ"/>
                <w:sz w:val="18"/>
              </w:rPr>
            </w:pPr>
            <w:r w:rsidRPr="00AD2044">
              <w:rPr>
                <w:rFonts w:ascii="メイリオ" w:eastAsia="メイリオ" w:hAnsi="メイリオ" w:hint="eastAsia"/>
                <w:sz w:val="18"/>
              </w:rPr>
              <w:t>・ガニェ</w:t>
            </w:r>
            <w:r w:rsidR="00277F9D" w:rsidRPr="00AD2044">
              <w:rPr>
                <w:rFonts w:ascii="メイリオ" w:eastAsia="メイリオ" w:hAnsi="メイリオ" w:hint="eastAsia"/>
                <w:sz w:val="18"/>
              </w:rPr>
              <w:t xml:space="preserve">　学習成果</w:t>
            </w:r>
          </w:p>
          <w:p w14:paraId="3B0DA6A0" w14:textId="6F3688DF" w:rsidR="00DC1031" w:rsidRPr="00AD2044" w:rsidRDefault="00F31FA9" w:rsidP="00F31FA9">
            <w:pPr>
              <w:adjustRightInd w:val="0"/>
              <w:spacing w:line="240" w:lineRule="exact"/>
              <w:rPr>
                <w:rFonts w:ascii="メイリオ" w:eastAsia="メイリオ" w:hAnsi="メイリオ"/>
                <w:sz w:val="18"/>
              </w:rPr>
            </w:pPr>
            <w:r w:rsidRPr="00AD2044">
              <w:rPr>
                <w:rFonts w:ascii="メイリオ" w:eastAsia="メイリオ" w:hAnsi="メイリオ" w:hint="eastAsia"/>
                <w:sz w:val="18"/>
              </w:rPr>
              <w:t>・</w:t>
            </w:r>
            <w:r w:rsidR="00277F9D" w:rsidRPr="00AD2044">
              <w:rPr>
                <w:rFonts w:ascii="メイリオ" w:eastAsia="メイリオ" w:hAnsi="メイリオ" w:hint="eastAsia"/>
                <w:sz w:val="18"/>
              </w:rPr>
              <w:t>学習を支援する働きかけ～インストラクショナルデザインのアウトプットモデル～</w:t>
            </w:r>
          </w:p>
          <w:p w14:paraId="62424B5F" w14:textId="4B7C8E3B" w:rsidR="00DC1031" w:rsidRPr="00AD2044" w:rsidRDefault="00E85ACB" w:rsidP="00E85ACB">
            <w:pPr>
              <w:adjustRightInd w:val="0"/>
              <w:spacing w:line="240" w:lineRule="exact"/>
              <w:rPr>
                <w:rFonts w:ascii="メイリオ" w:eastAsia="メイリオ" w:hAnsi="メイリオ"/>
                <w:sz w:val="18"/>
              </w:rPr>
            </w:pPr>
            <w:r w:rsidRPr="00AD2044">
              <w:rPr>
                <w:rFonts w:ascii="メイリオ" w:eastAsia="メイリオ" w:hAnsi="メイリオ" w:hint="eastAsia"/>
                <w:sz w:val="18"/>
              </w:rPr>
              <w:t>（</w:t>
            </w:r>
            <w:r w:rsidR="00DC1031" w:rsidRPr="00AD2044">
              <w:rPr>
                <w:rFonts w:ascii="メイリオ" w:eastAsia="メイリオ" w:hAnsi="メイリオ" w:hint="eastAsia"/>
                <w:sz w:val="18"/>
              </w:rPr>
              <w:t>３</w:t>
            </w:r>
            <w:r w:rsidRPr="00AD2044">
              <w:rPr>
                <w:rFonts w:ascii="メイリオ" w:eastAsia="メイリオ" w:hAnsi="メイリオ" w:hint="eastAsia"/>
                <w:sz w:val="18"/>
              </w:rPr>
              <w:t>）</w:t>
            </w:r>
            <w:r w:rsidR="00DC1031" w:rsidRPr="00AD2044">
              <w:rPr>
                <w:rFonts w:ascii="メイリオ" w:eastAsia="メイリオ" w:hAnsi="メイリオ" w:hint="eastAsia"/>
                <w:sz w:val="18"/>
              </w:rPr>
              <w:t>深い学びを目指す学習目標の構造化　～目標分析と目標分類～</w:t>
            </w:r>
          </w:p>
        </w:tc>
        <w:tc>
          <w:tcPr>
            <w:tcW w:w="3627" w:type="dxa"/>
            <w:shd w:val="clear" w:color="auto" w:fill="auto"/>
          </w:tcPr>
          <w:p w14:paraId="5AD33828" w14:textId="64643520" w:rsidR="00E85ACB" w:rsidRPr="00E85ACB" w:rsidRDefault="00D765E0" w:rsidP="00E85ACB">
            <w:pPr>
              <w:spacing w:line="240" w:lineRule="exact"/>
              <w:ind w:left="360" w:hangingChars="200" w:hanging="360"/>
              <w:rPr>
                <w:rFonts w:ascii="メイリオ" w:eastAsia="メイリオ" w:hAnsi="メイリオ"/>
                <w:sz w:val="18"/>
              </w:rPr>
            </w:pPr>
            <w:r>
              <w:rPr>
                <w:rFonts w:ascii="メイリオ" w:eastAsia="メイリオ" w:hAnsi="メイリオ" w:hint="eastAsia"/>
                <w:sz w:val="18"/>
              </w:rPr>
              <w:t>（</w:t>
            </w:r>
            <w:r w:rsidR="00E85ACB" w:rsidRPr="00E85ACB">
              <w:rPr>
                <w:rFonts w:ascii="メイリオ" w:eastAsia="メイリオ" w:hAnsi="メイリオ" w:hint="eastAsia"/>
                <w:sz w:val="18"/>
              </w:rPr>
              <w:t>１</w:t>
            </w:r>
            <w:r>
              <w:rPr>
                <w:rFonts w:ascii="メイリオ" w:eastAsia="メイリオ" w:hAnsi="メイリオ" w:hint="eastAsia"/>
                <w:sz w:val="18"/>
              </w:rPr>
              <w:t>）</w:t>
            </w:r>
            <w:r w:rsidR="00E85ACB" w:rsidRPr="00E85ACB">
              <w:rPr>
                <w:rFonts w:ascii="メイリオ" w:eastAsia="メイリオ" w:hAnsi="メイリオ" w:hint="eastAsia"/>
                <w:sz w:val="18"/>
              </w:rPr>
              <w:t>ブルームの教育目標分類について、行動目標による例を取り上げて説明しなさい。</w:t>
            </w:r>
          </w:p>
          <w:p w14:paraId="741E2F2B" w14:textId="57FBEFAA" w:rsidR="00E85ACB" w:rsidRPr="00E85ACB" w:rsidRDefault="00D765E0" w:rsidP="00E85ACB">
            <w:pPr>
              <w:spacing w:line="240" w:lineRule="exact"/>
              <w:ind w:left="360" w:hangingChars="200" w:hanging="360"/>
              <w:rPr>
                <w:rFonts w:ascii="メイリオ" w:eastAsia="メイリオ" w:hAnsi="メイリオ"/>
                <w:sz w:val="18"/>
              </w:rPr>
            </w:pPr>
            <w:r>
              <w:rPr>
                <w:rFonts w:ascii="メイリオ" w:eastAsia="メイリオ" w:hAnsi="メイリオ" w:hint="eastAsia"/>
                <w:sz w:val="18"/>
              </w:rPr>
              <w:t>（</w:t>
            </w:r>
            <w:r w:rsidR="00E85ACB" w:rsidRPr="00E85ACB">
              <w:rPr>
                <w:rFonts w:ascii="メイリオ" w:eastAsia="メイリオ" w:hAnsi="メイリオ" w:hint="eastAsia"/>
                <w:sz w:val="18"/>
              </w:rPr>
              <w:t>２</w:t>
            </w:r>
            <w:r>
              <w:rPr>
                <w:rFonts w:ascii="メイリオ" w:eastAsia="メイリオ" w:hAnsi="メイリオ" w:hint="eastAsia"/>
                <w:sz w:val="18"/>
              </w:rPr>
              <w:t>）</w:t>
            </w:r>
            <w:r w:rsidR="00E85ACB" w:rsidRPr="00E85ACB">
              <w:rPr>
                <w:rFonts w:ascii="メイリオ" w:eastAsia="メイリオ" w:hAnsi="メイリオ" w:hint="eastAsia"/>
                <w:sz w:val="18"/>
              </w:rPr>
              <w:t>ガニェの学習成果の</w:t>
            </w:r>
            <w:r w:rsidR="00E85ACB" w:rsidRPr="00E85ACB">
              <w:rPr>
                <w:rFonts w:ascii="メイリオ" w:eastAsia="メイリオ" w:hAnsi="メイリオ"/>
                <w:sz w:val="18"/>
              </w:rPr>
              <w:t>5分類について、具体例を挙げて説明しなさい。</w:t>
            </w:r>
          </w:p>
          <w:p w14:paraId="2452696F" w14:textId="3F0E2CFD" w:rsidR="00E85ACB" w:rsidRPr="000C09EF" w:rsidRDefault="00D765E0" w:rsidP="00E85ACB">
            <w:pPr>
              <w:spacing w:line="240" w:lineRule="exact"/>
              <w:ind w:left="360" w:hangingChars="200" w:hanging="360"/>
              <w:rPr>
                <w:rFonts w:ascii="メイリオ" w:eastAsia="メイリオ" w:hAnsi="メイリオ"/>
                <w:sz w:val="18"/>
              </w:rPr>
            </w:pPr>
            <w:r>
              <w:rPr>
                <w:rFonts w:ascii="メイリオ" w:eastAsia="メイリオ" w:hAnsi="メイリオ" w:hint="eastAsia"/>
                <w:sz w:val="18"/>
              </w:rPr>
              <w:t>（</w:t>
            </w:r>
            <w:r w:rsidR="00E85ACB" w:rsidRPr="00E85ACB">
              <w:rPr>
                <w:rFonts w:ascii="メイリオ" w:eastAsia="メイリオ" w:hAnsi="メイリオ" w:hint="eastAsia"/>
                <w:sz w:val="18"/>
              </w:rPr>
              <w:t>３</w:t>
            </w:r>
            <w:r>
              <w:rPr>
                <w:rFonts w:ascii="メイリオ" w:eastAsia="メイリオ" w:hAnsi="メイリオ" w:hint="eastAsia"/>
                <w:sz w:val="18"/>
              </w:rPr>
              <w:t>）</w:t>
            </w:r>
            <w:r w:rsidR="00E85ACB" w:rsidRPr="00E85ACB">
              <w:rPr>
                <w:rFonts w:ascii="メイリオ" w:eastAsia="メイリオ" w:hAnsi="メイリオ" w:hint="eastAsia"/>
                <w:sz w:val="18"/>
              </w:rPr>
              <w:t>具体的な題材において、目標分類表を設定しなさい。</w:t>
            </w:r>
          </w:p>
        </w:tc>
      </w:tr>
      <w:tr w:rsidR="00C51354" w14:paraId="1A05FD74" w14:textId="77777777" w:rsidTr="00C22598">
        <w:tc>
          <w:tcPr>
            <w:tcW w:w="846" w:type="dxa"/>
            <w:shd w:val="clear" w:color="auto" w:fill="D9E2F3" w:themeFill="accent5" w:themeFillTint="33"/>
          </w:tcPr>
          <w:p w14:paraId="3921C156" w14:textId="18776454" w:rsidR="00C51354" w:rsidRPr="009679E0" w:rsidRDefault="00723391" w:rsidP="00C51354">
            <w:pPr>
              <w:spacing w:line="400" w:lineRule="exact"/>
              <w:rPr>
                <w:rFonts w:ascii="メイリオ" w:eastAsia="メイリオ" w:hAnsi="メイリオ"/>
                <w:sz w:val="18"/>
              </w:rPr>
            </w:pPr>
            <w:bookmarkStart w:id="3" w:name="_Hlk176098793"/>
            <w:r>
              <w:rPr>
                <w:rFonts w:ascii="メイリオ" w:eastAsia="メイリオ" w:hAnsi="メイリオ" w:hint="eastAsia"/>
                <w:sz w:val="18"/>
              </w:rPr>
              <w:t>第４講</w:t>
            </w:r>
          </w:p>
        </w:tc>
        <w:tc>
          <w:tcPr>
            <w:tcW w:w="2693" w:type="dxa"/>
            <w:shd w:val="clear" w:color="auto" w:fill="auto"/>
          </w:tcPr>
          <w:p w14:paraId="5F02D728" w14:textId="742B1F06" w:rsidR="00C51354" w:rsidRPr="009679E0" w:rsidRDefault="000C09EF" w:rsidP="006F3E93">
            <w:pPr>
              <w:spacing w:line="240" w:lineRule="exact"/>
              <w:rPr>
                <w:rFonts w:ascii="メイリオ" w:eastAsia="メイリオ" w:hAnsi="メイリオ"/>
                <w:sz w:val="18"/>
              </w:rPr>
            </w:pPr>
            <w:r w:rsidRPr="000C09EF">
              <w:rPr>
                <w:rFonts w:ascii="メイリオ" w:eastAsia="メイリオ" w:hAnsi="メイリオ" w:hint="eastAsia"/>
                <w:sz w:val="18"/>
              </w:rPr>
              <w:t>教育方法の歴史</w:t>
            </w:r>
            <w:r w:rsidRPr="000C09EF">
              <w:rPr>
                <w:rFonts w:ascii="メイリオ" w:eastAsia="メイリオ" w:hAnsi="メイリオ"/>
                <w:sz w:val="18"/>
              </w:rPr>
              <w:t xml:space="preserve"> ～教えと学びのパラダイムの交錯～</w:t>
            </w:r>
          </w:p>
        </w:tc>
        <w:tc>
          <w:tcPr>
            <w:tcW w:w="4394" w:type="dxa"/>
            <w:shd w:val="clear" w:color="auto" w:fill="auto"/>
          </w:tcPr>
          <w:p w14:paraId="49E94F52" w14:textId="08F7C3BA"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（１）教育方法の歴史をつか</w:t>
            </w:r>
            <w:r w:rsidR="00440ADA">
              <w:rPr>
                <w:rFonts w:ascii="メイリオ" w:eastAsia="メイリオ" w:hAnsi="メイリオ" w:hint="eastAsia"/>
                <w:sz w:val="18"/>
              </w:rPr>
              <w:t>み、</w:t>
            </w:r>
            <w:r w:rsidRPr="000C09EF">
              <w:rPr>
                <w:rFonts w:ascii="メイリオ" w:eastAsia="メイリオ" w:hAnsi="メイリオ" w:hint="eastAsia"/>
                <w:sz w:val="18"/>
              </w:rPr>
              <w:t>現行学習指導要領の転換が図られていることを理解し</w:t>
            </w:r>
            <w:r w:rsidR="00C545EC">
              <w:rPr>
                <w:rFonts w:ascii="メイリオ" w:eastAsia="メイリオ" w:hAnsi="メイリオ" w:hint="eastAsia"/>
                <w:sz w:val="18"/>
              </w:rPr>
              <w:t>、</w:t>
            </w:r>
            <w:r w:rsidRPr="000C09EF">
              <w:rPr>
                <w:rFonts w:ascii="メイリオ" w:eastAsia="メイリオ" w:hAnsi="メイリオ" w:hint="eastAsia"/>
                <w:sz w:val="18"/>
              </w:rPr>
              <w:t>説明することができる。</w:t>
            </w:r>
          </w:p>
          <w:p w14:paraId="0B050E59" w14:textId="5B009007" w:rsidR="00321E98" w:rsidRPr="009679E0"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（２）現在の学習指導要領において</w:t>
            </w:r>
            <w:r w:rsidR="00C545EC">
              <w:rPr>
                <w:rFonts w:ascii="メイリオ" w:eastAsia="メイリオ" w:hAnsi="メイリオ" w:hint="eastAsia"/>
                <w:sz w:val="18"/>
              </w:rPr>
              <w:t>、</w:t>
            </w:r>
            <w:r w:rsidRPr="000C09EF">
              <w:rPr>
                <w:rFonts w:ascii="メイリオ" w:eastAsia="メイリオ" w:hAnsi="メイリオ" w:hint="eastAsia"/>
                <w:sz w:val="18"/>
              </w:rPr>
              <w:t>重要視されている学習者の主体的に学ぶ態度（自律的な学び）について</w:t>
            </w:r>
            <w:r w:rsidR="00C545EC">
              <w:rPr>
                <w:rFonts w:ascii="メイリオ" w:eastAsia="メイリオ" w:hAnsi="メイリオ" w:hint="eastAsia"/>
                <w:sz w:val="18"/>
              </w:rPr>
              <w:t>、</w:t>
            </w:r>
            <w:r w:rsidR="00440ADA">
              <w:rPr>
                <w:rFonts w:ascii="メイリオ" w:eastAsia="メイリオ" w:hAnsi="メイリオ" w:hint="eastAsia"/>
                <w:sz w:val="18"/>
              </w:rPr>
              <w:t>音楽科の</w:t>
            </w:r>
            <w:r w:rsidRPr="000C09EF">
              <w:rPr>
                <w:rFonts w:ascii="メイリオ" w:eastAsia="メイリオ" w:hAnsi="メイリオ" w:hint="eastAsia"/>
                <w:sz w:val="18"/>
              </w:rPr>
              <w:t>具体例を示しながら説明できる。</w:t>
            </w:r>
          </w:p>
        </w:tc>
        <w:tc>
          <w:tcPr>
            <w:tcW w:w="3828" w:type="dxa"/>
            <w:shd w:val="clear" w:color="auto" w:fill="auto"/>
          </w:tcPr>
          <w:p w14:paraId="5D2E1CA5" w14:textId="3683DF45"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（１）教育方法の歴史</w:t>
            </w:r>
            <w:r w:rsidR="00440ADA">
              <w:rPr>
                <w:rFonts w:ascii="メイリオ" w:eastAsia="メイリオ" w:hAnsi="メイリオ" w:hint="eastAsia"/>
                <w:sz w:val="18"/>
              </w:rPr>
              <w:t>としての</w:t>
            </w:r>
            <w:r w:rsidRPr="000C09EF">
              <w:rPr>
                <w:rFonts w:ascii="メイリオ" w:eastAsia="メイリオ" w:hAnsi="メイリオ" w:hint="eastAsia"/>
                <w:sz w:val="18"/>
              </w:rPr>
              <w:t>行動主義的学習観について</w:t>
            </w:r>
          </w:p>
          <w:p w14:paraId="4D0DD98E" w14:textId="5068FD46" w:rsidR="000C09EF" w:rsidRPr="000C09EF" w:rsidRDefault="00440ADA" w:rsidP="000C09EF">
            <w:pPr>
              <w:spacing w:line="240" w:lineRule="exact"/>
              <w:rPr>
                <w:rFonts w:ascii="メイリオ" w:eastAsia="メイリオ" w:hAnsi="メイリオ"/>
                <w:sz w:val="18"/>
              </w:rPr>
            </w:pPr>
            <w:r>
              <w:rPr>
                <w:rFonts w:ascii="メイリオ" w:eastAsia="メイリオ" w:hAnsi="メイリオ" w:hint="eastAsia"/>
                <w:sz w:val="18"/>
              </w:rPr>
              <w:t>（２）</w:t>
            </w:r>
            <w:r w:rsidRPr="000C09EF">
              <w:rPr>
                <w:rFonts w:ascii="メイリオ" w:eastAsia="メイリオ" w:hAnsi="メイリオ" w:hint="eastAsia"/>
                <w:sz w:val="18"/>
              </w:rPr>
              <w:t>教育方法の歴史</w:t>
            </w:r>
            <w:r>
              <w:rPr>
                <w:rFonts w:ascii="メイリオ" w:eastAsia="メイリオ" w:hAnsi="メイリオ" w:hint="eastAsia"/>
                <w:sz w:val="18"/>
              </w:rPr>
              <w:t>としての</w:t>
            </w:r>
            <w:r w:rsidR="000C09EF" w:rsidRPr="000C09EF">
              <w:rPr>
                <w:rFonts w:ascii="メイリオ" w:eastAsia="メイリオ" w:hAnsi="メイリオ" w:hint="eastAsia"/>
                <w:sz w:val="18"/>
              </w:rPr>
              <w:t>認知主義的学習理論について</w:t>
            </w:r>
          </w:p>
          <w:p w14:paraId="276000D8" w14:textId="66C939F9" w:rsidR="000C09EF" w:rsidRPr="000C09EF" w:rsidRDefault="00440ADA" w:rsidP="000C09EF">
            <w:pPr>
              <w:spacing w:line="240" w:lineRule="exact"/>
              <w:rPr>
                <w:rFonts w:ascii="メイリオ" w:eastAsia="メイリオ" w:hAnsi="メイリオ"/>
                <w:sz w:val="18"/>
              </w:rPr>
            </w:pPr>
            <w:r>
              <w:rPr>
                <w:rFonts w:ascii="メイリオ" w:eastAsia="メイリオ" w:hAnsi="メイリオ" w:hint="eastAsia"/>
                <w:sz w:val="18"/>
              </w:rPr>
              <w:t>（３）</w:t>
            </w:r>
            <w:r w:rsidRPr="000C09EF">
              <w:rPr>
                <w:rFonts w:ascii="メイリオ" w:eastAsia="メイリオ" w:hAnsi="メイリオ" w:hint="eastAsia"/>
                <w:sz w:val="18"/>
              </w:rPr>
              <w:t>教育方法の歴史</w:t>
            </w:r>
            <w:r>
              <w:rPr>
                <w:rFonts w:ascii="メイリオ" w:eastAsia="メイリオ" w:hAnsi="メイリオ" w:hint="eastAsia"/>
                <w:sz w:val="18"/>
              </w:rPr>
              <w:t>としての</w:t>
            </w:r>
            <w:r w:rsidR="000C09EF" w:rsidRPr="000C09EF">
              <w:rPr>
                <w:rFonts w:ascii="メイリオ" w:eastAsia="メイリオ" w:hAnsi="メイリオ" w:hint="eastAsia"/>
                <w:sz w:val="18"/>
              </w:rPr>
              <w:t>構成主義的学習理論について</w:t>
            </w:r>
          </w:p>
          <w:p w14:paraId="290D134C" w14:textId="50C1F39A" w:rsidR="000C09EF" w:rsidRPr="000C09EF" w:rsidRDefault="00440ADA" w:rsidP="000C09EF">
            <w:pPr>
              <w:spacing w:line="240" w:lineRule="exact"/>
              <w:rPr>
                <w:rFonts w:ascii="メイリオ" w:eastAsia="メイリオ" w:hAnsi="メイリオ"/>
                <w:sz w:val="18"/>
              </w:rPr>
            </w:pPr>
            <w:r>
              <w:rPr>
                <w:rFonts w:ascii="メイリオ" w:eastAsia="メイリオ" w:hAnsi="メイリオ" w:hint="eastAsia"/>
                <w:sz w:val="18"/>
              </w:rPr>
              <w:t>（４）</w:t>
            </w:r>
            <w:r w:rsidRPr="000C09EF">
              <w:rPr>
                <w:rFonts w:ascii="メイリオ" w:eastAsia="メイリオ" w:hAnsi="メイリオ" w:hint="eastAsia"/>
                <w:sz w:val="18"/>
              </w:rPr>
              <w:t>教育方法の歴史</w:t>
            </w:r>
            <w:r>
              <w:rPr>
                <w:rFonts w:ascii="メイリオ" w:eastAsia="メイリオ" w:hAnsi="メイリオ" w:hint="eastAsia"/>
                <w:sz w:val="18"/>
              </w:rPr>
              <w:t>としての</w:t>
            </w:r>
            <w:r w:rsidR="000C09EF" w:rsidRPr="000C09EF">
              <w:rPr>
                <w:rFonts w:ascii="メイリオ" w:eastAsia="メイリオ" w:hAnsi="メイリオ" w:hint="eastAsia"/>
                <w:sz w:val="18"/>
              </w:rPr>
              <w:t>社会構成主義的学習理論について</w:t>
            </w:r>
          </w:p>
          <w:p w14:paraId="5C0426A0" w14:textId="6D73A95F" w:rsidR="00C979AD" w:rsidRPr="009679E0"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w:t>
            </w:r>
            <w:r w:rsidR="00440ADA">
              <w:rPr>
                <w:rFonts w:ascii="メイリオ" w:eastAsia="メイリオ" w:hAnsi="メイリオ" w:hint="eastAsia"/>
                <w:sz w:val="18"/>
              </w:rPr>
              <w:t>５</w:t>
            </w:r>
            <w:r w:rsidRPr="000C09EF">
              <w:rPr>
                <w:rFonts w:ascii="メイリオ" w:eastAsia="メイリオ" w:hAnsi="メイリオ" w:hint="eastAsia"/>
                <w:sz w:val="18"/>
              </w:rPr>
              <w:t>）</w:t>
            </w:r>
            <w:r w:rsidR="00440ADA">
              <w:rPr>
                <w:rFonts w:ascii="メイリオ" w:eastAsia="メイリオ" w:hAnsi="メイリオ" w:hint="eastAsia"/>
                <w:sz w:val="18"/>
              </w:rPr>
              <w:t>教えと学びのパラダイムの交錯</w:t>
            </w:r>
          </w:p>
        </w:tc>
        <w:tc>
          <w:tcPr>
            <w:tcW w:w="3627" w:type="dxa"/>
            <w:shd w:val="clear" w:color="auto" w:fill="auto"/>
          </w:tcPr>
          <w:p w14:paraId="009DF4B2" w14:textId="600CD327" w:rsidR="000C09EF" w:rsidRPr="000C09EF" w:rsidRDefault="000C09EF" w:rsidP="000C09EF">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（１）教育方法の歴史としての</w:t>
            </w:r>
            <w:r w:rsidR="00C545EC">
              <w:rPr>
                <w:rFonts w:ascii="メイリオ" w:eastAsia="メイリオ" w:hAnsi="メイリオ" w:hint="eastAsia"/>
                <w:sz w:val="18"/>
              </w:rPr>
              <w:t>、</w:t>
            </w:r>
            <w:r w:rsidRPr="000C09EF">
              <w:rPr>
                <w:rFonts w:ascii="メイリオ" w:eastAsia="メイリオ" w:hAnsi="メイリオ" w:hint="eastAsia"/>
                <w:sz w:val="18"/>
              </w:rPr>
              <w:t>学習観の変遷を</w:t>
            </w:r>
            <w:r w:rsidR="00C545EC">
              <w:rPr>
                <w:rFonts w:ascii="メイリオ" w:eastAsia="メイリオ" w:hAnsi="メイリオ" w:hint="eastAsia"/>
                <w:sz w:val="18"/>
              </w:rPr>
              <w:t>、</w:t>
            </w:r>
            <w:r w:rsidRPr="000C09EF">
              <w:rPr>
                <w:rFonts w:ascii="メイリオ" w:eastAsia="メイリオ" w:hAnsi="メイリオ" w:hint="eastAsia"/>
                <w:sz w:val="18"/>
              </w:rPr>
              <w:t>学習者の具体的な姿を示し</w:t>
            </w:r>
            <w:r w:rsidR="00C545EC">
              <w:rPr>
                <w:rFonts w:ascii="メイリオ" w:eastAsia="メイリオ" w:hAnsi="メイリオ" w:hint="eastAsia"/>
                <w:sz w:val="18"/>
              </w:rPr>
              <w:t>、</w:t>
            </w:r>
            <w:r w:rsidRPr="000C09EF">
              <w:rPr>
                <w:rFonts w:ascii="メイリオ" w:eastAsia="メイリオ" w:hAnsi="メイリオ" w:hint="eastAsia"/>
                <w:sz w:val="18"/>
              </w:rPr>
              <w:t>述べなさい。</w:t>
            </w:r>
          </w:p>
          <w:p w14:paraId="264AAE1B" w14:textId="46C1038A" w:rsidR="002A07D3" w:rsidRPr="009679E0" w:rsidRDefault="000C09EF" w:rsidP="000C09EF">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（２）現在の学習観において、重要視されている学習者の主体的に学ぶ態度（自律的な学び）について、具体例を示し、述べなさい。</w:t>
            </w:r>
          </w:p>
        </w:tc>
      </w:tr>
      <w:bookmarkEnd w:id="3"/>
      <w:tr w:rsidR="002D3AB3" w14:paraId="6AAF41B9" w14:textId="77777777" w:rsidTr="00E50901">
        <w:tc>
          <w:tcPr>
            <w:tcW w:w="846" w:type="dxa"/>
            <w:tcBorders>
              <w:bottom w:val="single" w:sz="4" w:space="0" w:color="auto"/>
            </w:tcBorders>
            <w:shd w:val="clear" w:color="auto" w:fill="D9E2F3" w:themeFill="accent5" w:themeFillTint="33"/>
          </w:tcPr>
          <w:p w14:paraId="7D437644" w14:textId="3CA42BC1" w:rsidR="002D3AB3" w:rsidRDefault="002D3AB3" w:rsidP="002D3AB3">
            <w:pPr>
              <w:spacing w:line="400" w:lineRule="exact"/>
              <w:rPr>
                <w:rFonts w:ascii="メイリオ" w:eastAsia="メイリオ" w:hAnsi="メイリオ"/>
                <w:sz w:val="18"/>
              </w:rPr>
            </w:pPr>
            <w:r>
              <w:rPr>
                <w:rFonts w:ascii="メイリオ" w:eastAsia="メイリオ" w:hAnsi="メイリオ" w:hint="eastAsia"/>
                <w:sz w:val="18"/>
              </w:rPr>
              <w:t>第5講</w:t>
            </w:r>
          </w:p>
        </w:tc>
        <w:tc>
          <w:tcPr>
            <w:tcW w:w="2693" w:type="dxa"/>
            <w:shd w:val="clear" w:color="auto" w:fill="auto"/>
          </w:tcPr>
          <w:p w14:paraId="201CFA14" w14:textId="78AFE81E" w:rsidR="002D3AB3" w:rsidRPr="000C09EF" w:rsidRDefault="002D3AB3" w:rsidP="002D3AB3">
            <w:pPr>
              <w:spacing w:line="240" w:lineRule="exact"/>
              <w:rPr>
                <w:rFonts w:ascii="メイリオ" w:eastAsia="メイリオ" w:hAnsi="メイリオ"/>
                <w:sz w:val="18"/>
              </w:rPr>
            </w:pPr>
            <w:r>
              <w:rPr>
                <w:rFonts w:ascii="メイリオ" w:eastAsia="メイリオ" w:hAnsi="メイリオ" w:hint="eastAsia"/>
                <w:sz w:val="18"/>
              </w:rPr>
              <w:t>子供</w:t>
            </w:r>
            <w:r w:rsidRPr="000C09EF">
              <w:rPr>
                <w:rFonts w:ascii="メイリオ" w:eastAsia="メイリオ" w:hAnsi="メイリオ" w:hint="eastAsia"/>
                <w:sz w:val="18"/>
              </w:rPr>
              <w:t>の学習意欲を高める教育</w:t>
            </w:r>
          </w:p>
        </w:tc>
        <w:tc>
          <w:tcPr>
            <w:tcW w:w="4394" w:type="dxa"/>
            <w:shd w:val="clear" w:color="auto" w:fill="auto"/>
          </w:tcPr>
          <w:p w14:paraId="0F68C78E" w14:textId="77777777" w:rsidR="002D3AB3" w:rsidRPr="000C09EF" w:rsidRDefault="002D3AB3" w:rsidP="002D3AB3">
            <w:pPr>
              <w:spacing w:line="240" w:lineRule="exact"/>
              <w:rPr>
                <w:rFonts w:ascii="メイリオ" w:eastAsia="メイリオ" w:hAnsi="メイリオ"/>
                <w:sz w:val="18"/>
              </w:rPr>
            </w:pPr>
            <w:r w:rsidRPr="000C09EF">
              <w:rPr>
                <w:rFonts w:ascii="メイリオ" w:eastAsia="メイリオ" w:hAnsi="メイリオ" w:hint="eastAsia"/>
                <w:sz w:val="18"/>
              </w:rPr>
              <w:t>（１）学習意欲を高める指導法について説明できる。</w:t>
            </w:r>
          </w:p>
          <w:p w14:paraId="41BC416B" w14:textId="77777777" w:rsidR="002D3AB3" w:rsidRPr="0070764E" w:rsidRDefault="002D3AB3" w:rsidP="002D3AB3">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（２）</w:t>
            </w:r>
            <w:r w:rsidRPr="0070764E">
              <w:rPr>
                <w:rFonts w:ascii="メイリオ" w:eastAsia="メイリオ" w:hAnsi="メイリオ"/>
                <w:sz w:val="18"/>
              </w:rPr>
              <w:t>J.M.ケラーの ARCS（アークス）モデルについて、音楽科の学習活動の例を挙げて、具体的に</w:t>
            </w:r>
            <w:r w:rsidRPr="0070764E">
              <w:rPr>
                <w:rFonts w:ascii="メイリオ" w:eastAsia="メイリオ" w:hAnsi="メイリオ"/>
                <w:sz w:val="18"/>
              </w:rPr>
              <w:lastRenderedPageBreak/>
              <w:t>説明できる。</w:t>
            </w:r>
          </w:p>
          <w:p w14:paraId="6E266D80" w14:textId="77777777" w:rsidR="002D3AB3" w:rsidRPr="009679E0" w:rsidRDefault="002D3AB3" w:rsidP="002D3AB3">
            <w:pPr>
              <w:spacing w:line="240" w:lineRule="exact"/>
              <w:ind w:left="180" w:hangingChars="100" w:hanging="180"/>
              <w:rPr>
                <w:rFonts w:ascii="メイリオ" w:eastAsia="メイリオ" w:hAnsi="メイリオ"/>
                <w:sz w:val="18"/>
              </w:rPr>
            </w:pPr>
            <w:r>
              <w:rPr>
                <w:rFonts w:ascii="メイリオ" w:eastAsia="メイリオ" w:hAnsi="メイリオ" w:hint="eastAsia"/>
                <w:sz w:val="18"/>
              </w:rPr>
              <w:t>(3)</w:t>
            </w:r>
            <w:r w:rsidRPr="0070764E">
              <w:rPr>
                <w:rFonts w:ascii="メイリオ" w:eastAsia="メイリオ" w:hAnsi="メイリオ" w:hint="eastAsia"/>
                <w:sz w:val="18"/>
              </w:rPr>
              <w:t>アンドラゴジー（</w:t>
            </w:r>
            <w:r w:rsidRPr="0070764E">
              <w:rPr>
                <w:rFonts w:ascii="メイリオ" w:eastAsia="メイリオ" w:hAnsi="メイリオ"/>
                <w:sz w:val="18"/>
              </w:rPr>
              <w:t>Andragogy）をもとにして、学校式教育から</w:t>
            </w:r>
            <w:r w:rsidRPr="0070764E">
              <w:rPr>
                <w:rFonts w:ascii="メイリオ" w:eastAsia="メイリオ" w:hAnsi="メイリオ" w:hint="eastAsia"/>
                <w:sz w:val="18"/>
              </w:rPr>
              <w:t>⼤⼈の学び⽀援についてその違いを具体的に説明し、授業設計に生かすことができる。</w:t>
            </w:r>
          </w:p>
          <w:p w14:paraId="12B28FFC" w14:textId="77777777" w:rsidR="002D3AB3" w:rsidRPr="000C09EF" w:rsidRDefault="002D3AB3" w:rsidP="002D3AB3">
            <w:pPr>
              <w:spacing w:line="240" w:lineRule="exact"/>
              <w:rPr>
                <w:rFonts w:ascii="メイリオ" w:eastAsia="メイリオ" w:hAnsi="メイリオ"/>
                <w:sz w:val="18"/>
              </w:rPr>
            </w:pPr>
          </w:p>
        </w:tc>
        <w:tc>
          <w:tcPr>
            <w:tcW w:w="3828" w:type="dxa"/>
            <w:shd w:val="clear" w:color="auto" w:fill="auto"/>
          </w:tcPr>
          <w:p w14:paraId="5343BA37" w14:textId="77777777" w:rsidR="002D3AB3" w:rsidRPr="000C09EF" w:rsidRDefault="002D3AB3" w:rsidP="002D3AB3">
            <w:pPr>
              <w:spacing w:line="240" w:lineRule="exact"/>
              <w:rPr>
                <w:rFonts w:ascii="メイリオ" w:eastAsia="メイリオ" w:hAnsi="メイリオ"/>
                <w:sz w:val="18"/>
              </w:rPr>
            </w:pPr>
            <w:r w:rsidRPr="000C09EF">
              <w:rPr>
                <w:rFonts w:ascii="メイリオ" w:eastAsia="メイリオ" w:hAnsi="メイリオ" w:hint="eastAsia"/>
                <w:sz w:val="18"/>
              </w:rPr>
              <w:lastRenderedPageBreak/>
              <w:t>（１）動機づけを高める要因</w:t>
            </w:r>
          </w:p>
          <w:p w14:paraId="5215EAB0" w14:textId="77777777" w:rsidR="00B76BF8" w:rsidRDefault="002D3AB3" w:rsidP="002D3AB3">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（２）</w:t>
            </w:r>
            <w:r w:rsidRPr="0070764E">
              <w:rPr>
                <w:rFonts w:ascii="メイリオ" w:eastAsia="メイリオ" w:hAnsi="メイリオ" w:hint="eastAsia"/>
                <w:sz w:val="18"/>
              </w:rPr>
              <w:t>主体的に学ぶ学習意欲を高めるための</w:t>
            </w:r>
          </w:p>
          <w:p w14:paraId="0488F3EE" w14:textId="2B7D6695" w:rsidR="00B76BF8" w:rsidRDefault="002D3AB3" w:rsidP="002D3AB3">
            <w:pPr>
              <w:spacing w:line="240" w:lineRule="exact"/>
              <w:ind w:left="180" w:hangingChars="100" w:hanging="180"/>
              <w:rPr>
                <w:rFonts w:ascii="メイリオ" w:eastAsia="メイリオ" w:hAnsi="メイリオ"/>
                <w:sz w:val="18"/>
              </w:rPr>
            </w:pPr>
            <w:r w:rsidRPr="0070764E">
              <w:rPr>
                <w:rFonts w:ascii="メイリオ" w:eastAsia="メイリオ" w:hAnsi="メイリオ" w:hint="eastAsia"/>
                <w:sz w:val="18"/>
              </w:rPr>
              <w:t>方略～</w:t>
            </w:r>
            <w:r w:rsidRPr="0070764E">
              <w:rPr>
                <w:rFonts w:ascii="メイリオ" w:eastAsia="メイリオ" w:hAnsi="メイリオ"/>
                <w:sz w:val="18"/>
              </w:rPr>
              <w:t>IDの視点で授業デザインする、動機</w:t>
            </w:r>
          </w:p>
          <w:p w14:paraId="684BAD6A" w14:textId="2DD94DC3" w:rsidR="002D3AB3" w:rsidRPr="000C09EF" w:rsidRDefault="002D3AB3" w:rsidP="002D3AB3">
            <w:pPr>
              <w:spacing w:line="240" w:lineRule="exact"/>
              <w:ind w:left="180" w:hangingChars="100" w:hanging="180"/>
              <w:rPr>
                <w:rFonts w:ascii="メイリオ" w:eastAsia="メイリオ" w:hAnsi="メイリオ"/>
                <w:sz w:val="18"/>
              </w:rPr>
            </w:pPr>
            <w:r w:rsidRPr="0070764E">
              <w:rPr>
                <w:rFonts w:ascii="メイリオ" w:eastAsia="メイリオ" w:hAnsi="メイリオ"/>
                <w:sz w:val="18"/>
              </w:rPr>
              <w:lastRenderedPageBreak/>
              <w:t>づけ設計法ARCS（アークス）モデルとは～</w:t>
            </w:r>
          </w:p>
          <w:p w14:paraId="22AF0F27" w14:textId="77777777" w:rsidR="00B76BF8" w:rsidRDefault="002D3AB3" w:rsidP="002D3AB3">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（３）</w:t>
            </w:r>
            <w:r w:rsidRPr="0070764E">
              <w:rPr>
                <w:rFonts w:ascii="メイリオ" w:eastAsia="メイリオ" w:hAnsi="メイリオ"/>
                <w:sz w:val="18"/>
              </w:rPr>
              <w:t>IDの視点で学習意欲を</w:t>
            </w:r>
            <w:r w:rsidRPr="0070764E">
              <w:rPr>
                <w:rFonts w:ascii="メイリオ" w:eastAsia="メイリオ" w:hAnsi="メイリオ" w:hint="eastAsia"/>
                <w:sz w:val="18"/>
              </w:rPr>
              <w:t>⾼めるフレーム</w:t>
            </w:r>
          </w:p>
          <w:p w14:paraId="5F7F29C7" w14:textId="77777777" w:rsidR="00B76BF8" w:rsidRDefault="002D3AB3" w:rsidP="002D3AB3">
            <w:pPr>
              <w:spacing w:line="240" w:lineRule="exact"/>
              <w:ind w:left="180" w:hangingChars="100" w:hanging="180"/>
              <w:rPr>
                <w:rFonts w:ascii="メイリオ" w:eastAsia="メイリオ" w:hAnsi="メイリオ"/>
                <w:sz w:val="18"/>
              </w:rPr>
            </w:pPr>
            <w:r w:rsidRPr="0070764E">
              <w:rPr>
                <w:rFonts w:ascii="メイリオ" w:eastAsia="メイリオ" w:hAnsi="メイリオ" w:hint="eastAsia"/>
                <w:sz w:val="18"/>
              </w:rPr>
              <w:t>ワーク１～</w:t>
            </w:r>
            <w:r w:rsidRPr="0070764E">
              <w:rPr>
                <w:rFonts w:ascii="メイリオ" w:eastAsia="メイリオ" w:hAnsi="メイリオ"/>
                <w:sz w:val="18"/>
              </w:rPr>
              <w:t>ARCS（アークス）モデルを音楽科</w:t>
            </w:r>
          </w:p>
          <w:p w14:paraId="47669B46" w14:textId="77777777" w:rsidR="00B76BF8" w:rsidRDefault="002D3AB3" w:rsidP="002D3AB3">
            <w:pPr>
              <w:spacing w:line="240" w:lineRule="exact"/>
              <w:ind w:left="180" w:hangingChars="100" w:hanging="180"/>
              <w:rPr>
                <w:rFonts w:ascii="メイリオ" w:eastAsia="メイリオ" w:hAnsi="メイリオ"/>
                <w:sz w:val="18"/>
              </w:rPr>
            </w:pPr>
            <w:r w:rsidRPr="0070764E">
              <w:rPr>
                <w:rFonts w:ascii="メイリオ" w:eastAsia="メイリオ" w:hAnsi="メイリオ"/>
                <w:sz w:val="18"/>
              </w:rPr>
              <w:t>授業の実際に生かす～</w:t>
            </w:r>
            <w:r w:rsidRPr="000C09EF">
              <w:rPr>
                <w:rFonts w:ascii="メイリオ" w:eastAsia="メイリオ" w:hAnsi="メイリオ" w:hint="eastAsia"/>
                <w:sz w:val="18"/>
              </w:rPr>
              <w:t>アンドラゴジーとペダ</w:t>
            </w:r>
          </w:p>
          <w:p w14:paraId="3A48A8C1" w14:textId="2C72B3C0" w:rsidR="002D3AB3" w:rsidRPr="000C09EF" w:rsidRDefault="002D3AB3" w:rsidP="002D3AB3">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ゴジー</w:t>
            </w:r>
          </w:p>
          <w:p w14:paraId="608B5EF1" w14:textId="77777777" w:rsidR="00B76BF8" w:rsidRDefault="002D3AB3" w:rsidP="002D3AB3">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（４）</w:t>
            </w:r>
            <w:r w:rsidRPr="0070764E">
              <w:rPr>
                <w:rFonts w:ascii="メイリオ" w:eastAsia="メイリオ" w:hAnsi="メイリオ"/>
                <w:sz w:val="18"/>
              </w:rPr>
              <w:t>IDの視点で学習意欲を</w:t>
            </w:r>
            <w:r w:rsidRPr="0070764E">
              <w:rPr>
                <w:rFonts w:ascii="メイリオ" w:eastAsia="メイリオ" w:hAnsi="メイリオ" w:hint="eastAsia"/>
                <w:sz w:val="18"/>
              </w:rPr>
              <w:t>⾼めるフレーム</w:t>
            </w:r>
          </w:p>
          <w:p w14:paraId="15AA0842" w14:textId="77777777" w:rsidR="00B76BF8" w:rsidRDefault="002D3AB3" w:rsidP="002D3AB3">
            <w:pPr>
              <w:spacing w:line="240" w:lineRule="exact"/>
              <w:ind w:left="180" w:hangingChars="100" w:hanging="180"/>
              <w:rPr>
                <w:rFonts w:ascii="メイリオ" w:eastAsia="メイリオ" w:hAnsi="メイリオ"/>
                <w:sz w:val="18"/>
              </w:rPr>
            </w:pPr>
            <w:r w:rsidRPr="0070764E">
              <w:rPr>
                <w:rFonts w:ascii="メイリオ" w:eastAsia="メイリオ" w:hAnsi="メイリオ" w:hint="eastAsia"/>
                <w:sz w:val="18"/>
              </w:rPr>
              <w:t>ワーク２～成人学習学の原則「アンドラゴジ</w:t>
            </w:r>
          </w:p>
          <w:p w14:paraId="107EC783" w14:textId="5DC625EE" w:rsidR="002D3AB3" w:rsidRDefault="002D3AB3" w:rsidP="002D3AB3">
            <w:pPr>
              <w:spacing w:line="240" w:lineRule="exact"/>
              <w:ind w:left="180" w:hangingChars="100" w:hanging="180"/>
              <w:rPr>
                <w:rFonts w:ascii="メイリオ" w:eastAsia="メイリオ" w:hAnsi="メイリオ"/>
                <w:sz w:val="18"/>
              </w:rPr>
            </w:pPr>
            <w:r w:rsidRPr="0070764E">
              <w:rPr>
                <w:rFonts w:ascii="メイリオ" w:eastAsia="メイリオ" w:hAnsi="メイリオ" w:hint="eastAsia"/>
                <w:sz w:val="18"/>
              </w:rPr>
              <w:t>ー（</w:t>
            </w:r>
            <w:r w:rsidRPr="0070764E">
              <w:rPr>
                <w:rFonts w:ascii="メイリオ" w:eastAsia="メイリオ" w:hAnsi="メイリオ"/>
                <w:sz w:val="18"/>
              </w:rPr>
              <w:t>Andragogy）」の考え方を生かす</w:t>
            </w:r>
          </w:p>
          <w:p w14:paraId="674A6B4B" w14:textId="6AB8A66F" w:rsidR="002D3AB3" w:rsidRPr="000C09EF" w:rsidRDefault="002D3AB3" w:rsidP="002D3AB3">
            <w:pPr>
              <w:spacing w:line="240" w:lineRule="exact"/>
              <w:rPr>
                <w:rFonts w:ascii="メイリオ" w:eastAsia="メイリオ" w:hAnsi="メイリオ"/>
                <w:sz w:val="18"/>
              </w:rPr>
            </w:pPr>
            <w:r w:rsidRPr="000C09EF">
              <w:rPr>
                <w:rFonts w:ascii="メイリオ" w:eastAsia="メイリオ" w:hAnsi="メイリオ" w:hint="eastAsia"/>
                <w:sz w:val="18"/>
              </w:rPr>
              <w:t>（５）学ぶ意欲を保ち続けるために</w:t>
            </w:r>
          </w:p>
        </w:tc>
        <w:tc>
          <w:tcPr>
            <w:tcW w:w="3627" w:type="dxa"/>
            <w:shd w:val="clear" w:color="auto" w:fill="auto"/>
          </w:tcPr>
          <w:p w14:paraId="48D5D2DB" w14:textId="77777777" w:rsidR="002D3AB3" w:rsidRPr="009679E0" w:rsidRDefault="002D3AB3" w:rsidP="00C545EC">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lastRenderedPageBreak/>
              <w:t>（１）</w:t>
            </w:r>
            <w:r w:rsidRPr="008C1AB1">
              <w:rPr>
                <w:rFonts w:ascii="メイリオ" w:eastAsia="メイリオ" w:hAnsi="メイリオ" w:hint="eastAsia"/>
                <w:sz w:val="18"/>
              </w:rPr>
              <w:t>音楽科の学習の動機づけの具体的な⽅法をあげて、</w:t>
            </w:r>
            <w:r w:rsidRPr="008C1AB1">
              <w:rPr>
                <w:rFonts w:ascii="メイリオ" w:eastAsia="メイリオ" w:hAnsi="メイリオ"/>
                <w:sz w:val="18"/>
              </w:rPr>
              <w:t>J.M.ケラーのARCＳ（アークス）モデルのどの分類にあた</w:t>
            </w:r>
            <w:r w:rsidRPr="008C1AB1">
              <w:rPr>
                <w:rFonts w:ascii="メイリオ" w:eastAsia="メイリオ" w:hAnsi="メイリオ"/>
                <w:sz w:val="18"/>
              </w:rPr>
              <w:lastRenderedPageBreak/>
              <w:t>るか、説明しなさい。</w:t>
            </w:r>
          </w:p>
          <w:p w14:paraId="4E06EFED" w14:textId="77777777" w:rsidR="002D3AB3" w:rsidRPr="008C1AB1" w:rsidRDefault="002D3AB3" w:rsidP="00C545EC">
            <w:pPr>
              <w:spacing w:line="240" w:lineRule="exact"/>
              <w:ind w:left="360" w:hangingChars="200" w:hanging="360"/>
              <w:rPr>
                <w:rFonts w:ascii="メイリオ" w:eastAsia="メイリオ" w:hAnsi="メイリオ"/>
                <w:sz w:val="18"/>
              </w:rPr>
            </w:pPr>
            <w:r>
              <w:rPr>
                <w:rFonts w:ascii="メイリオ" w:eastAsia="メイリオ" w:hAnsi="メイリオ" w:hint="eastAsia"/>
                <w:sz w:val="18"/>
              </w:rPr>
              <w:t>（２）</w:t>
            </w:r>
            <w:r w:rsidRPr="008C1AB1">
              <w:rPr>
                <w:rFonts w:ascii="メイリオ" w:eastAsia="メイリオ" w:hAnsi="メイリオ" w:hint="eastAsia"/>
                <w:sz w:val="18"/>
              </w:rPr>
              <w:t>アンドラゴジーの特徴を、ペタゴジーとの比較をもとにして、学校式教育</w:t>
            </w:r>
          </w:p>
          <w:p w14:paraId="2D0317A8" w14:textId="7B2F452A" w:rsidR="002D3AB3" w:rsidRPr="000C09EF" w:rsidRDefault="002D3AB3" w:rsidP="00C545EC">
            <w:pPr>
              <w:spacing w:line="240" w:lineRule="exact"/>
              <w:ind w:leftChars="200" w:left="420"/>
              <w:rPr>
                <w:rFonts w:ascii="メイリオ" w:eastAsia="メイリオ" w:hAnsi="メイリオ"/>
                <w:sz w:val="18"/>
              </w:rPr>
            </w:pPr>
            <w:r w:rsidRPr="008C1AB1">
              <w:rPr>
                <w:rFonts w:ascii="メイリオ" w:eastAsia="メイリオ" w:hAnsi="メイリオ" w:hint="eastAsia"/>
                <w:sz w:val="18"/>
              </w:rPr>
              <w:t>から大人の学び支援について、その違いを具体的にカードで５つ挙げ、みんなの広場でグループごとに分類し、説明しなさい。【タブレット課題】</w:t>
            </w:r>
          </w:p>
        </w:tc>
      </w:tr>
      <w:tr w:rsidR="002D3AB3" w14:paraId="17147D5C" w14:textId="77777777" w:rsidTr="00962970">
        <w:trPr>
          <w:trHeight w:val="2313"/>
        </w:trPr>
        <w:tc>
          <w:tcPr>
            <w:tcW w:w="846" w:type="dxa"/>
            <w:tcBorders>
              <w:bottom w:val="single" w:sz="4" w:space="0" w:color="auto"/>
            </w:tcBorders>
            <w:shd w:val="clear" w:color="auto" w:fill="D9E2F3" w:themeFill="accent5" w:themeFillTint="33"/>
          </w:tcPr>
          <w:p w14:paraId="72D91518" w14:textId="00D5FAF9" w:rsidR="002D3AB3" w:rsidRPr="009679E0" w:rsidRDefault="00E50901" w:rsidP="002D3AB3">
            <w:pPr>
              <w:spacing w:line="400" w:lineRule="exact"/>
              <w:rPr>
                <w:rFonts w:ascii="メイリオ" w:eastAsia="メイリオ" w:hAnsi="メイリオ"/>
                <w:sz w:val="18"/>
              </w:rPr>
            </w:pPr>
            <w:r w:rsidRPr="00E50901">
              <w:rPr>
                <w:rFonts w:ascii="メイリオ" w:eastAsia="メイリオ" w:hAnsi="メイリオ" w:hint="eastAsia"/>
                <w:sz w:val="18"/>
              </w:rPr>
              <w:lastRenderedPageBreak/>
              <w:t>第６講</w:t>
            </w:r>
          </w:p>
        </w:tc>
        <w:tc>
          <w:tcPr>
            <w:tcW w:w="2693" w:type="dxa"/>
            <w:tcBorders>
              <w:bottom w:val="single" w:sz="4" w:space="0" w:color="auto"/>
            </w:tcBorders>
            <w:shd w:val="clear" w:color="auto" w:fill="auto"/>
          </w:tcPr>
          <w:p w14:paraId="0D0B1E47" w14:textId="313438E5" w:rsidR="002D3AB3" w:rsidRPr="009679E0" w:rsidRDefault="00E50901" w:rsidP="002D3AB3">
            <w:pPr>
              <w:spacing w:line="240" w:lineRule="exact"/>
              <w:rPr>
                <w:rFonts w:ascii="メイリオ" w:eastAsia="メイリオ" w:hAnsi="メイリオ"/>
                <w:sz w:val="18"/>
              </w:rPr>
            </w:pPr>
            <w:r w:rsidRPr="00E50901">
              <w:rPr>
                <w:rFonts w:ascii="メイリオ" w:eastAsia="メイリオ" w:hAnsi="メイリオ" w:hint="eastAsia"/>
                <w:sz w:val="18"/>
              </w:rPr>
              <w:t>教育デザインの実践的研究</w:t>
            </w:r>
          </w:p>
        </w:tc>
        <w:tc>
          <w:tcPr>
            <w:tcW w:w="4394" w:type="dxa"/>
            <w:tcBorders>
              <w:bottom w:val="single" w:sz="4" w:space="0" w:color="auto"/>
            </w:tcBorders>
            <w:shd w:val="clear" w:color="auto" w:fill="auto"/>
          </w:tcPr>
          <w:p w14:paraId="09447E2D" w14:textId="77777777" w:rsidR="00E50901" w:rsidRPr="00E50901" w:rsidRDefault="00E50901" w:rsidP="00E50901">
            <w:pPr>
              <w:spacing w:line="240" w:lineRule="exact"/>
              <w:ind w:left="180" w:hangingChars="100" w:hanging="180"/>
              <w:rPr>
                <w:rFonts w:ascii="メイリオ" w:eastAsia="メイリオ" w:hAnsi="メイリオ"/>
                <w:sz w:val="18"/>
              </w:rPr>
            </w:pPr>
            <w:r w:rsidRPr="00E50901">
              <w:rPr>
                <w:rFonts w:ascii="メイリオ" w:eastAsia="メイリオ" w:hAnsi="メイリオ" w:hint="eastAsia"/>
                <w:sz w:val="18"/>
              </w:rPr>
              <w:t>（１）「主題による題材構成」「楽曲による題材構成」について説明できる。</w:t>
            </w:r>
          </w:p>
          <w:p w14:paraId="7E953446" w14:textId="23A9308F" w:rsidR="002D3AB3" w:rsidRPr="009679E0" w:rsidRDefault="00E50901" w:rsidP="00E50901">
            <w:pPr>
              <w:spacing w:line="240" w:lineRule="exact"/>
              <w:ind w:left="180" w:hangingChars="100" w:hanging="180"/>
              <w:rPr>
                <w:rFonts w:ascii="メイリオ" w:eastAsia="メイリオ" w:hAnsi="メイリオ"/>
                <w:sz w:val="18"/>
              </w:rPr>
            </w:pPr>
            <w:r w:rsidRPr="00E50901">
              <w:rPr>
                <w:rFonts w:ascii="メイリオ" w:eastAsia="メイリオ" w:hAnsi="メイリオ" w:hint="eastAsia"/>
                <w:sz w:val="18"/>
              </w:rPr>
              <w:t>（２）学びの関連性、学びの積み重ね、学びのつながりを高めていく題材構成ができる。</w:t>
            </w:r>
          </w:p>
        </w:tc>
        <w:tc>
          <w:tcPr>
            <w:tcW w:w="3828" w:type="dxa"/>
            <w:tcBorders>
              <w:bottom w:val="single" w:sz="4" w:space="0" w:color="auto"/>
            </w:tcBorders>
            <w:shd w:val="clear" w:color="auto" w:fill="auto"/>
          </w:tcPr>
          <w:p w14:paraId="454E3399" w14:textId="6724E681" w:rsidR="002D3AB3" w:rsidRDefault="00B76BF8" w:rsidP="002D3AB3">
            <w:pPr>
              <w:spacing w:line="240" w:lineRule="exact"/>
              <w:rPr>
                <w:rFonts w:ascii="メイリオ" w:eastAsia="メイリオ" w:hAnsi="メイリオ"/>
                <w:sz w:val="18"/>
              </w:rPr>
            </w:pPr>
            <w:r>
              <w:rPr>
                <w:rFonts w:ascii="メイリオ" w:eastAsia="メイリオ" w:hAnsi="メイリオ" w:hint="eastAsia"/>
                <w:sz w:val="18"/>
              </w:rPr>
              <w:t>（</w:t>
            </w:r>
            <w:r w:rsidR="00E50901" w:rsidRPr="00E50901">
              <w:rPr>
                <w:rFonts w:ascii="メイリオ" w:eastAsia="メイリオ" w:hAnsi="メイリオ" w:hint="eastAsia"/>
                <w:sz w:val="18"/>
              </w:rPr>
              <w:t>１</w:t>
            </w:r>
            <w:r>
              <w:rPr>
                <w:rFonts w:ascii="メイリオ" w:eastAsia="メイリオ" w:hAnsi="メイリオ" w:hint="eastAsia"/>
                <w:sz w:val="18"/>
              </w:rPr>
              <w:t>）</w:t>
            </w:r>
            <w:r w:rsidR="00E50901" w:rsidRPr="00E50901">
              <w:rPr>
                <w:rFonts w:ascii="メイリオ" w:eastAsia="メイリオ" w:hAnsi="メイリオ" w:hint="eastAsia"/>
                <w:sz w:val="18"/>
              </w:rPr>
              <w:t>インストラクショナルデザイン理論とモデルの活用</w:t>
            </w:r>
          </w:p>
          <w:p w14:paraId="24CF699D" w14:textId="7BAB5E4A" w:rsidR="00E50901" w:rsidRDefault="00B76BF8" w:rsidP="002D3AB3">
            <w:pPr>
              <w:spacing w:line="240" w:lineRule="exact"/>
              <w:rPr>
                <w:rFonts w:ascii="メイリオ" w:eastAsia="メイリオ" w:hAnsi="メイリオ"/>
                <w:sz w:val="18"/>
              </w:rPr>
            </w:pPr>
            <w:r>
              <w:rPr>
                <w:rFonts w:ascii="メイリオ" w:eastAsia="メイリオ" w:hAnsi="メイリオ" w:hint="eastAsia"/>
                <w:sz w:val="18"/>
              </w:rPr>
              <w:t>（</w:t>
            </w:r>
            <w:r w:rsidR="00E50901" w:rsidRPr="00E50901">
              <w:rPr>
                <w:rFonts w:ascii="メイリオ" w:eastAsia="メイリオ" w:hAnsi="メイリオ"/>
                <w:sz w:val="18"/>
              </w:rPr>
              <w:t>2</w:t>
            </w:r>
            <w:r>
              <w:rPr>
                <w:rFonts w:ascii="メイリオ" w:eastAsia="メイリオ" w:hAnsi="メイリオ" w:hint="eastAsia"/>
                <w:sz w:val="18"/>
              </w:rPr>
              <w:t>）</w:t>
            </w:r>
            <w:r w:rsidR="00E50901" w:rsidRPr="00E50901">
              <w:rPr>
                <w:rFonts w:ascii="メイリオ" w:eastAsia="メイリオ" w:hAnsi="メイリオ"/>
                <w:sz w:val="18"/>
              </w:rPr>
              <w:t>授業設計の技術</w:t>
            </w:r>
          </w:p>
          <w:p w14:paraId="51C6B8BE" w14:textId="65905D87" w:rsidR="00E50901" w:rsidRDefault="00B76BF8" w:rsidP="002D3AB3">
            <w:pPr>
              <w:spacing w:line="240" w:lineRule="exact"/>
              <w:rPr>
                <w:rFonts w:ascii="メイリオ" w:eastAsia="メイリオ" w:hAnsi="メイリオ"/>
                <w:sz w:val="18"/>
              </w:rPr>
            </w:pPr>
            <w:r>
              <w:rPr>
                <w:rFonts w:ascii="メイリオ" w:eastAsia="メイリオ" w:hAnsi="メイリオ" w:hint="eastAsia"/>
                <w:sz w:val="18"/>
              </w:rPr>
              <w:t>（</w:t>
            </w:r>
            <w:r w:rsidR="00E50901" w:rsidRPr="00E50901">
              <w:rPr>
                <w:rFonts w:ascii="メイリオ" w:eastAsia="メイリオ" w:hAnsi="メイリオ" w:hint="eastAsia"/>
                <w:sz w:val="18"/>
              </w:rPr>
              <w:t>３</w:t>
            </w:r>
            <w:r>
              <w:rPr>
                <w:rFonts w:ascii="メイリオ" w:eastAsia="メイリオ" w:hAnsi="メイリオ" w:hint="eastAsia"/>
                <w:sz w:val="18"/>
              </w:rPr>
              <w:t>）</w:t>
            </w:r>
            <w:r w:rsidR="00E50901" w:rsidRPr="00E50901">
              <w:rPr>
                <w:rFonts w:ascii="メイリオ" w:eastAsia="メイリオ" w:hAnsi="メイリオ" w:hint="eastAsia"/>
                <w:sz w:val="18"/>
              </w:rPr>
              <w:t>音楽に関する汎用的な力を育てる題材構成</w:t>
            </w:r>
          </w:p>
          <w:p w14:paraId="2B6B3523" w14:textId="078057F9" w:rsidR="00E50901" w:rsidRPr="00962970" w:rsidRDefault="00B76BF8" w:rsidP="00962970">
            <w:pPr>
              <w:spacing w:line="240" w:lineRule="exact"/>
              <w:rPr>
                <w:rFonts w:ascii="メイリオ" w:eastAsia="メイリオ" w:hAnsi="メイリオ"/>
                <w:sz w:val="18"/>
              </w:rPr>
            </w:pPr>
            <w:r>
              <w:rPr>
                <w:rFonts w:ascii="メイリオ" w:eastAsia="メイリオ" w:hAnsi="メイリオ" w:hint="eastAsia"/>
                <w:sz w:val="18"/>
              </w:rPr>
              <w:t>・</w:t>
            </w:r>
            <w:r w:rsidR="00E50901" w:rsidRPr="00962970">
              <w:rPr>
                <w:rFonts w:ascii="メイリオ" w:eastAsia="メイリオ" w:hAnsi="メイリオ" w:hint="eastAsia"/>
                <w:sz w:val="18"/>
              </w:rPr>
              <w:t>目標の明確化による題材の構成</w:t>
            </w:r>
          </w:p>
          <w:p w14:paraId="0069B61D" w14:textId="6C7E2027" w:rsidR="00E50901" w:rsidRPr="00962970" w:rsidRDefault="00B76BF8" w:rsidP="00962970">
            <w:pPr>
              <w:spacing w:line="240" w:lineRule="exact"/>
              <w:rPr>
                <w:rFonts w:ascii="メイリオ" w:eastAsia="メイリオ" w:hAnsi="メイリオ"/>
                <w:sz w:val="18"/>
              </w:rPr>
            </w:pPr>
            <w:r>
              <w:rPr>
                <w:rFonts w:ascii="メイリオ" w:eastAsia="メイリオ" w:hAnsi="メイリオ" w:hint="eastAsia"/>
                <w:sz w:val="18"/>
              </w:rPr>
              <w:t>・</w:t>
            </w:r>
            <w:r w:rsidR="00E50901" w:rsidRPr="00962970">
              <w:rPr>
                <w:rFonts w:ascii="メイリオ" w:eastAsia="メイリオ" w:hAnsi="メイリオ" w:hint="eastAsia"/>
                <w:sz w:val="18"/>
              </w:rPr>
              <w:t>題材構成の基本的な考え方</w:t>
            </w:r>
          </w:p>
          <w:p w14:paraId="53DB26E8" w14:textId="3B09415F" w:rsidR="00E50901" w:rsidRPr="00E50901" w:rsidRDefault="00B76BF8" w:rsidP="00E50901">
            <w:pPr>
              <w:spacing w:line="240" w:lineRule="exact"/>
              <w:rPr>
                <w:rFonts w:ascii="メイリオ" w:eastAsia="メイリオ" w:hAnsi="メイリオ"/>
                <w:sz w:val="18"/>
              </w:rPr>
            </w:pPr>
            <w:r>
              <w:rPr>
                <w:rFonts w:ascii="メイリオ" w:eastAsia="メイリオ" w:hAnsi="メイリオ" w:hint="eastAsia"/>
                <w:sz w:val="18"/>
              </w:rPr>
              <w:t>（</w:t>
            </w:r>
            <w:r w:rsidR="00E50901" w:rsidRPr="00E50901">
              <w:rPr>
                <w:rFonts w:ascii="メイリオ" w:eastAsia="メイリオ" w:hAnsi="メイリオ" w:hint="eastAsia"/>
                <w:sz w:val="18"/>
              </w:rPr>
              <w:t>４</w:t>
            </w:r>
            <w:r>
              <w:rPr>
                <w:rFonts w:ascii="メイリオ" w:eastAsia="メイリオ" w:hAnsi="メイリオ" w:hint="eastAsia"/>
                <w:sz w:val="18"/>
              </w:rPr>
              <w:t>）</w:t>
            </w:r>
            <w:r w:rsidR="00E50901" w:rsidRPr="00E50901">
              <w:rPr>
                <w:rFonts w:ascii="メイリオ" w:eastAsia="メイリオ" w:hAnsi="メイリオ" w:hint="eastAsia"/>
                <w:sz w:val="18"/>
              </w:rPr>
              <w:t>教科の本質を追究する題材設計のために</w:t>
            </w:r>
          </w:p>
          <w:p w14:paraId="4FCEA954" w14:textId="3046E2A9" w:rsidR="00E50901" w:rsidRPr="00962970" w:rsidRDefault="00B76BF8" w:rsidP="00962970">
            <w:pPr>
              <w:spacing w:line="240" w:lineRule="exact"/>
              <w:rPr>
                <w:rFonts w:ascii="メイリオ" w:eastAsia="メイリオ" w:hAnsi="メイリオ"/>
                <w:sz w:val="18"/>
                <w:lang w:eastAsia="zh-TW"/>
              </w:rPr>
            </w:pPr>
            <w:r>
              <w:rPr>
                <w:rFonts w:ascii="メイリオ" w:eastAsia="メイリオ" w:hAnsi="メイリオ" w:hint="eastAsia"/>
                <w:sz w:val="18"/>
              </w:rPr>
              <w:t>・</w:t>
            </w:r>
            <w:r w:rsidR="00E50901" w:rsidRPr="00962970">
              <w:rPr>
                <w:rFonts w:ascii="メイリオ" w:eastAsia="メイリオ" w:hAnsi="メイリオ" w:hint="eastAsia"/>
                <w:sz w:val="18"/>
                <w:lang w:eastAsia="zh-TW"/>
              </w:rPr>
              <w:t>目標分析</w:t>
            </w:r>
          </w:p>
          <w:p w14:paraId="3D036142" w14:textId="7764ED6A" w:rsidR="00E50901" w:rsidRPr="00962970" w:rsidRDefault="00B76BF8" w:rsidP="00962970">
            <w:pPr>
              <w:spacing w:line="240" w:lineRule="exact"/>
              <w:rPr>
                <w:rFonts w:ascii="メイリオ" w:eastAsia="メイリオ" w:hAnsi="メイリオ"/>
                <w:sz w:val="18"/>
                <w:lang w:eastAsia="zh-TW"/>
              </w:rPr>
            </w:pPr>
            <w:r>
              <w:rPr>
                <w:rFonts w:ascii="メイリオ" w:eastAsia="メイリオ" w:hAnsi="メイリオ" w:hint="eastAsia"/>
                <w:sz w:val="18"/>
              </w:rPr>
              <w:t>・</w:t>
            </w:r>
            <w:r w:rsidR="00E50901" w:rsidRPr="00962970">
              <w:rPr>
                <w:rFonts w:ascii="メイリオ" w:eastAsia="メイリオ" w:hAnsi="メイリオ" w:hint="eastAsia"/>
                <w:sz w:val="18"/>
                <w:lang w:eastAsia="zh-TW"/>
              </w:rPr>
              <w:t>題材観</w:t>
            </w:r>
          </w:p>
        </w:tc>
        <w:tc>
          <w:tcPr>
            <w:tcW w:w="3627" w:type="dxa"/>
            <w:tcBorders>
              <w:bottom w:val="single" w:sz="4" w:space="0" w:color="auto"/>
            </w:tcBorders>
            <w:shd w:val="clear" w:color="auto" w:fill="auto"/>
          </w:tcPr>
          <w:p w14:paraId="2419BF53" w14:textId="49D5B0F7" w:rsidR="00E50901" w:rsidRPr="00E50901" w:rsidRDefault="00962970" w:rsidP="00E50901">
            <w:pPr>
              <w:spacing w:line="240" w:lineRule="exact"/>
              <w:ind w:left="360" w:hangingChars="200" w:hanging="360"/>
              <w:rPr>
                <w:rFonts w:ascii="メイリオ" w:eastAsia="メイリオ" w:hAnsi="メイリオ"/>
                <w:sz w:val="18"/>
              </w:rPr>
            </w:pPr>
            <w:r>
              <w:rPr>
                <w:rFonts w:ascii="メイリオ" w:eastAsia="メイリオ" w:hAnsi="メイリオ" w:hint="eastAsia"/>
                <w:sz w:val="18"/>
              </w:rPr>
              <w:t>(</w:t>
            </w:r>
            <w:r w:rsidR="00E50901" w:rsidRPr="00E50901">
              <w:rPr>
                <w:rFonts w:ascii="メイリオ" w:eastAsia="メイリオ" w:hAnsi="メイリオ" w:hint="eastAsia"/>
                <w:sz w:val="18"/>
              </w:rPr>
              <w:t>１</w:t>
            </w:r>
            <w:r>
              <w:rPr>
                <w:rFonts w:ascii="メイリオ" w:eastAsia="メイリオ" w:hAnsi="メイリオ" w:hint="eastAsia"/>
                <w:sz w:val="18"/>
              </w:rPr>
              <w:t>)</w:t>
            </w:r>
            <w:r w:rsidR="00E50901" w:rsidRPr="00E50901">
              <w:rPr>
                <w:rFonts w:ascii="メイリオ" w:eastAsia="メイリオ" w:hAnsi="メイリオ" w:hint="eastAsia"/>
                <w:sz w:val="18"/>
              </w:rPr>
              <w:t>「教授フローチャート」を用いて、題材構成（授業デザイン）しなさい。</w:t>
            </w:r>
          </w:p>
          <w:p w14:paraId="45B6F652" w14:textId="4C457D52" w:rsidR="00204459" w:rsidRPr="009679E0" w:rsidRDefault="00962970" w:rsidP="00E50901">
            <w:pPr>
              <w:spacing w:line="240" w:lineRule="exact"/>
              <w:ind w:left="360" w:hangingChars="200" w:hanging="360"/>
              <w:rPr>
                <w:rFonts w:ascii="メイリオ" w:eastAsia="メイリオ" w:hAnsi="メイリオ"/>
                <w:sz w:val="18"/>
              </w:rPr>
            </w:pPr>
            <w:r>
              <w:rPr>
                <w:rFonts w:ascii="メイリオ" w:eastAsia="メイリオ" w:hAnsi="メイリオ" w:hint="eastAsia"/>
                <w:sz w:val="18"/>
              </w:rPr>
              <w:t>(</w:t>
            </w:r>
            <w:r w:rsidR="00E50901" w:rsidRPr="00E50901">
              <w:rPr>
                <w:rFonts w:ascii="メイリオ" w:eastAsia="メイリオ" w:hAnsi="メイリオ" w:hint="eastAsia"/>
                <w:sz w:val="18"/>
              </w:rPr>
              <w:t>２</w:t>
            </w:r>
            <w:r>
              <w:rPr>
                <w:rFonts w:ascii="メイリオ" w:eastAsia="メイリオ" w:hAnsi="メイリオ" w:hint="eastAsia"/>
                <w:sz w:val="18"/>
              </w:rPr>
              <w:t>)</w:t>
            </w:r>
            <w:r w:rsidR="00E50901" w:rsidRPr="00E50901">
              <w:rPr>
                <w:rFonts w:ascii="メイリオ" w:eastAsia="メイリオ" w:hAnsi="メイリオ" w:hint="eastAsia"/>
                <w:sz w:val="18"/>
              </w:rPr>
              <w:t>学びの関連性、学びの積み重ね、学びのつながりを高めていく題材として、第</w:t>
            </w:r>
            <w:r w:rsidR="00E50901" w:rsidRPr="00E50901">
              <w:rPr>
                <w:rFonts w:ascii="メイリオ" w:eastAsia="メイリオ" w:hAnsi="メイリオ"/>
                <w:sz w:val="18"/>
              </w:rPr>
              <w:t>1・2学年の学習で身に付けたことを関連付けて活用する第３・４学年の題材構成をつくり説明しなさい。</w:t>
            </w:r>
          </w:p>
        </w:tc>
      </w:tr>
      <w:tr w:rsidR="002D3AB3" w14:paraId="151A1DE0" w14:textId="77777777" w:rsidTr="005A5A10">
        <w:trPr>
          <w:trHeight w:val="1247"/>
        </w:trPr>
        <w:tc>
          <w:tcPr>
            <w:tcW w:w="846" w:type="dxa"/>
            <w:tcBorders>
              <w:bottom w:val="single" w:sz="4" w:space="0" w:color="auto"/>
            </w:tcBorders>
            <w:shd w:val="clear" w:color="auto" w:fill="D9E2F3" w:themeFill="accent5" w:themeFillTint="33"/>
          </w:tcPr>
          <w:p w14:paraId="522ED1C7" w14:textId="39BBEE21" w:rsidR="002D3AB3" w:rsidRPr="009679E0" w:rsidRDefault="002D3AB3" w:rsidP="002D3AB3">
            <w:pPr>
              <w:spacing w:line="400" w:lineRule="exact"/>
              <w:rPr>
                <w:rFonts w:ascii="メイリオ" w:eastAsia="メイリオ" w:hAnsi="メイリオ"/>
                <w:sz w:val="18"/>
              </w:rPr>
            </w:pPr>
            <w:r>
              <w:rPr>
                <w:rFonts w:ascii="メイリオ" w:eastAsia="メイリオ" w:hAnsi="メイリオ" w:hint="eastAsia"/>
                <w:sz w:val="18"/>
              </w:rPr>
              <w:t>第７講</w:t>
            </w:r>
          </w:p>
        </w:tc>
        <w:tc>
          <w:tcPr>
            <w:tcW w:w="2693" w:type="dxa"/>
            <w:tcBorders>
              <w:bottom w:val="single" w:sz="4" w:space="0" w:color="auto"/>
            </w:tcBorders>
            <w:shd w:val="clear" w:color="auto" w:fill="auto"/>
          </w:tcPr>
          <w:p w14:paraId="6932989B" w14:textId="158F6900" w:rsidR="002D3AB3" w:rsidRPr="009679E0" w:rsidRDefault="002D3AB3" w:rsidP="002D3AB3">
            <w:pPr>
              <w:spacing w:line="240" w:lineRule="exact"/>
              <w:rPr>
                <w:rFonts w:ascii="メイリオ" w:eastAsia="メイリオ" w:hAnsi="メイリオ"/>
                <w:sz w:val="18"/>
              </w:rPr>
            </w:pPr>
            <w:r w:rsidRPr="005A5A10">
              <w:rPr>
                <w:rFonts w:ascii="メイリオ" w:eastAsia="メイリオ" w:hAnsi="メイリオ" w:hint="eastAsia"/>
                <w:sz w:val="18"/>
              </w:rPr>
              <w:t>学校段階間の接続</w:t>
            </w:r>
          </w:p>
        </w:tc>
        <w:tc>
          <w:tcPr>
            <w:tcW w:w="4394" w:type="dxa"/>
            <w:tcBorders>
              <w:bottom w:val="single" w:sz="4" w:space="0" w:color="auto"/>
            </w:tcBorders>
            <w:shd w:val="clear" w:color="auto" w:fill="auto"/>
          </w:tcPr>
          <w:p w14:paraId="57291F67" w14:textId="77777777" w:rsidR="002D3AB3" w:rsidRPr="000C09EF" w:rsidRDefault="002D3AB3" w:rsidP="002D3AB3">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（１）保幼小の連携、小中の学習指導要領の構成について、説明できる。</w:t>
            </w:r>
          </w:p>
          <w:p w14:paraId="55155FED" w14:textId="33FF576F" w:rsidR="002D3AB3" w:rsidRPr="009679E0" w:rsidRDefault="002D3AB3" w:rsidP="002D3AB3">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（２）発達段階を踏まえた指導の充実（低・中・高学年）について、具体的な手だてを説明できる。</w:t>
            </w:r>
          </w:p>
        </w:tc>
        <w:tc>
          <w:tcPr>
            <w:tcW w:w="3828" w:type="dxa"/>
            <w:tcBorders>
              <w:bottom w:val="single" w:sz="4" w:space="0" w:color="auto"/>
            </w:tcBorders>
            <w:shd w:val="clear" w:color="auto" w:fill="auto"/>
          </w:tcPr>
          <w:p w14:paraId="476D6E96" w14:textId="77777777" w:rsidR="002D3AB3" w:rsidRPr="000C09EF" w:rsidRDefault="002D3AB3" w:rsidP="002D3AB3">
            <w:pPr>
              <w:spacing w:line="240" w:lineRule="exact"/>
              <w:rPr>
                <w:rFonts w:ascii="メイリオ" w:eastAsia="メイリオ" w:hAnsi="メイリオ"/>
                <w:sz w:val="18"/>
              </w:rPr>
            </w:pPr>
            <w:r w:rsidRPr="000C09EF">
              <w:rPr>
                <w:rFonts w:ascii="メイリオ" w:eastAsia="メイリオ" w:hAnsi="メイリオ" w:hint="eastAsia"/>
                <w:sz w:val="18"/>
              </w:rPr>
              <w:t>（１）保幼、中学校の音楽科学習の接続</w:t>
            </w:r>
          </w:p>
          <w:p w14:paraId="2E13B5EF" w14:textId="77777777" w:rsidR="002D3AB3" w:rsidRDefault="002D3AB3" w:rsidP="002D3AB3">
            <w:pPr>
              <w:spacing w:line="240" w:lineRule="exact"/>
              <w:rPr>
                <w:rFonts w:ascii="メイリオ" w:eastAsia="メイリオ" w:hAnsi="メイリオ"/>
                <w:sz w:val="18"/>
              </w:rPr>
            </w:pPr>
            <w:r w:rsidRPr="000C09EF">
              <w:rPr>
                <w:rFonts w:ascii="メイリオ" w:eastAsia="メイリオ" w:hAnsi="メイリオ" w:hint="eastAsia"/>
                <w:sz w:val="18"/>
              </w:rPr>
              <w:t>（２）</w:t>
            </w:r>
            <w:bookmarkStart w:id="4" w:name="_Hlk180926688"/>
            <w:r w:rsidRPr="000C09EF">
              <w:rPr>
                <w:rFonts w:ascii="メイリオ" w:eastAsia="メイリオ" w:hAnsi="メイリオ" w:hint="eastAsia"/>
                <w:sz w:val="18"/>
              </w:rPr>
              <w:t>発達段階を踏まえた指導の充実</w:t>
            </w:r>
          </w:p>
          <w:bookmarkEnd w:id="4"/>
          <w:p w14:paraId="300DFD56" w14:textId="69E51CD1" w:rsidR="002D3AB3" w:rsidRPr="009679E0" w:rsidRDefault="002D3AB3" w:rsidP="00B76BF8">
            <w:pPr>
              <w:spacing w:line="240" w:lineRule="exact"/>
              <w:ind w:left="180" w:hangingChars="100" w:hanging="180"/>
              <w:rPr>
                <w:rFonts w:ascii="メイリオ" w:eastAsia="メイリオ" w:hAnsi="メイリオ"/>
                <w:sz w:val="18"/>
              </w:rPr>
            </w:pPr>
            <w:r>
              <w:rPr>
                <w:rFonts w:ascii="メイリオ" w:eastAsia="メイリオ" w:hAnsi="メイリオ" w:hint="eastAsia"/>
                <w:sz w:val="18"/>
              </w:rPr>
              <w:t>・</w:t>
            </w:r>
            <w:r w:rsidRPr="000C09EF">
              <w:rPr>
                <w:rFonts w:ascii="メイリオ" w:eastAsia="メイリオ" w:hAnsi="メイリオ" w:hint="eastAsia"/>
                <w:sz w:val="18"/>
              </w:rPr>
              <w:t>発達段階を踏まえた音楽の感受を深める・表出する方法とその手だて</w:t>
            </w:r>
          </w:p>
        </w:tc>
        <w:tc>
          <w:tcPr>
            <w:tcW w:w="3627" w:type="dxa"/>
            <w:tcBorders>
              <w:bottom w:val="single" w:sz="4" w:space="0" w:color="auto"/>
            </w:tcBorders>
            <w:shd w:val="clear" w:color="auto" w:fill="auto"/>
          </w:tcPr>
          <w:p w14:paraId="5BEDF21C" w14:textId="77777777" w:rsidR="002D3AB3" w:rsidRPr="000C09EF" w:rsidRDefault="002D3AB3" w:rsidP="002D3AB3">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（１）音楽科の学習指導において、児童の発達段階を踏まえた指導の具体例を、教材（楽曲）例を用いて説明しなさい。</w:t>
            </w:r>
          </w:p>
          <w:p w14:paraId="23BC97D9" w14:textId="7FE406C8" w:rsidR="002D3AB3" w:rsidRPr="009679E0" w:rsidRDefault="002D3AB3" w:rsidP="002D3AB3">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（２）育みたい資質・能力を焦点化した音楽科学習指導の、小中比較表を作成しなさい。</w:t>
            </w:r>
          </w:p>
        </w:tc>
      </w:tr>
      <w:tr w:rsidR="002D3AB3" w14:paraId="4C4CE342" w14:textId="77777777" w:rsidTr="0070764E">
        <w:tc>
          <w:tcPr>
            <w:tcW w:w="846" w:type="dxa"/>
            <w:shd w:val="clear" w:color="auto" w:fill="D9E2F3" w:themeFill="accent5" w:themeFillTint="33"/>
          </w:tcPr>
          <w:p w14:paraId="2F8A8791" w14:textId="2C245AA9" w:rsidR="002D3AB3" w:rsidRDefault="002D3AB3" w:rsidP="002D3AB3">
            <w:pPr>
              <w:spacing w:line="400" w:lineRule="exact"/>
              <w:rPr>
                <w:rFonts w:ascii="メイリオ" w:eastAsia="メイリオ" w:hAnsi="メイリオ"/>
                <w:sz w:val="18"/>
              </w:rPr>
            </w:pPr>
            <w:r>
              <w:rPr>
                <w:rFonts w:ascii="メイリオ" w:eastAsia="メイリオ" w:hAnsi="メイリオ" w:hint="eastAsia"/>
                <w:sz w:val="18"/>
              </w:rPr>
              <w:t>第８講</w:t>
            </w:r>
          </w:p>
        </w:tc>
        <w:tc>
          <w:tcPr>
            <w:tcW w:w="2693" w:type="dxa"/>
            <w:shd w:val="clear" w:color="auto" w:fill="auto"/>
          </w:tcPr>
          <w:p w14:paraId="707FA3C8" w14:textId="3CC3B83D" w:rsidR="002D3AB3" w:rsidRDefault="002D3AB3" w:rsidP="002D3AB3">
            <w:pPr>
              <w:spacing w:line="240" w:lineRule="exact"/>
              <w:rPr>
                <w:rFonts w:ascii="メイリオ" w:eastAsia="メイリオ" w:hAnsi="メイリオ"/>
                <w:sz w:val="18"/>
              </w:rPr>
            </w:pPr>
            <w:r w:rsidRPr="000C09EF">
              <w:rPr>
                <w:rFonts w:ascii="メイリオ" w:eastAsia="メイリオ" w:hAnsi="メイリオ" w:hint="eastAsia"/>
                <w:sz w:val="18"/>
              </w:rPr>
              <w:t>「教えないで学べる」という新たな学び</w:t>
            </w:r>
          </w:p>
        </w:tc>
        <w:tc>
          <w:tcPr>
            <w:tcW w:w="4394" w:type="dxa"/>
            <w:shd w:val="clear" w:color="auto" w:fill="auto"/>
          </w:tcPr>
          <w:p w14:paraId="57318252" w14:textId="77777777" w:rsidR="002D3AB3" w:rsidRPr="000C09EF" w:rsidRDefault="002D3AB3" w:rsidP="002D3AB3">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（１）「教えないで学べる」とはどのようなことか具体例を挙げて説明できる。</w:t>
            </w:r>
          </w:p>
          <w:p w14:paraId="029498FF" w14:textId="77777777" w:rsidR="002D3AB3" w:rsidRDefault="002D3AB3" w:rsidP="002D3AB3">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（２）「教えないで学べる」という新たな学びの設計ができる。</w:t>
            </w:r>
          </w:p>
          <w:p w14:paraId="6BBB3540" w14:textId="72E70420" w:rsidR="00C5290A" w:rsidRPr="006B07F4" w:rsidRDefault="00C5290A" w:rsidP="00C5290A">
            <w:pPr>
              <w:spacing w:line="240" w:lineRule="exact"/>
              <w:ind w:left="180" w:hangingChars="100" w:hanging="180"/>
              <w:rPr>
                <w:rFonts w:ascii="メイリオ" w:eastAsia="メイリオ" w:hAnsi="メイリオ"/>
                <w:sz w:val="18"/>
              </w:rPr>
            </w:pPr>
          </w:p>
        </w:tc>
        <w:tc>
          <w:tcPr>
            <w:tcW w:w="3828" w:type="dxa"/>
            <w:shd w:val="clear" w:color="auto" w:fill="auto"/>
          </w:tcPr>
          <w:p w14:paraId="2C693F9E" w14:textId="77777777" w:rsidR="002D3AB3" w:rsidRPr="000C09EF" w:rsidRDefault="002D3AB3" w:rsidP="002D3AB3">
            <w:pPr>
              <w:spacing w:line="240" w:lineRule="exact"/>
              <w:rPr>
                <w:rFonts w:ascii="メイリオ" w:eastAsia="メイリオ" w:hAnsi="メイリオ"/>
                <w:sz w:val="18"/>
              </w:rPr>
            </w:pPr>
            <w:r w:rsidRPr="000C09EF">
              <w:rPr>
                <w:rFonts w:ascii="メイリオ" w:eastAsia="メイリオ" w:hAnsi="メイリオ" w:hint="eastAsia"/>
                <w:sz w:val="18"/>
              </w:rPr>
              <w:t>（１）</w:t>
            </w:r>
            <w:r w:rsidRPr="000C09EF">
              <w:rPr>
                <w:rFonts w:ascii="メイリオ" w:eastAsia="メイリオ" w:hAnsi="メイリオ"/>
                <w:sz w:val="18"/>
              </w:rPr>
              <w:t>J・Bキャロル（Carroll）の学校学習の時間モデル</w:t>
            </w:r>
          </w:p>
          <w:p w14:paraId="08673F91" w14:textId="29DC31C1" w:rsidR="006F1533" w:rsidRDefault="002D3AB3" w:rsidP="002D3AB3">
            <w:pPr>
              <w:spacing w:line="240" w:lineRule="exact"/>
              <w:rPr>
                <w:rFonts w:ascii="メイリオ" w:eastAsia="メイリオ" w:hAnsi="メイリオ"/>
                <w:sz w:val="18"/>
              </w:rPr>
            </w:pPr>
            <w:r w:rsidRPr="000C09EF">
              <w:rPr>
                <w:rFonts w:ascii="メイリオ" w:eastAsia="メイリオ" w:hAnsi="メイリオ" w:hint="eastAsia"/>
                <w:sz w:val="18"/>
              </w:rPr>
              <w:t>（２）</w:t>
            </w:r>
            <w:r w:rsidR="006F1533" w:rsidRPr="006F1533">
              <w:rPr>
                <w:rFonts w:ascii="メイリオ" w:eastAsia="メイリオ" w:hAnsi="メイリオ" w:hint="eastAsia"/>
                <w:sz w:val="18"/>
              </w:rPr>
              <w:t>学習に必要な時間と指導の質</w:t>
            </w:r>
          </w:p>
          <w:p w14:paraId="5CBA54CE" w14:textId="79DF28A6" w:rsidR="002D3AB3" w:rsidRPr="000C09EF" w:rsidRDefault="006F1533" w:rsidP="002D3AB3">
            <w:pPr>
              <w:spacing w:line="240" w:lineRule="exact"/>
              <w:rPr>
                <w:rFonts w:ascii="メイリオ" w:eastAsia="メイリオ" w:hAnsi="メイリオ"/>
                <w:sz w:val="18"/>
              </w:rPr>
            </w:pPr>
            <w:r>
              <w:rPr>
                <w:rFonts w:ascii="メイリオ" w:eastAsia="メイリオ" w:hAnsi="メイリオ" w:hint="eastAsia"/>
                <w:sz w:val="18"/>
              </w:rPr>
              <w:t>（３）</w:t>
            </w:r>
            <w:r w:rsidR="002D3AB3" w:rsidRPr="000C09EF">
              <w:rPr>
                <w:rFonts w:ascii="メイリオ" w:eastAsia="メイリオ" w:hAnsi="メイリオ" w:hint="eastAsia"/>
                <w:sz w:val="18"/>
              </w:rPr>
              <w:t>「教えないで学べる」学習環境</w:t>
            </w:r>
          </w:p>
          <w:p w14:paraId="3F1E1CA1" w14:textId="182040AF" w:rsidR="002D3AB3" w:rsidRDefault="002D3AB3" w:rsidP="002D3AB3">
            <w:pPr>
              <w:spacing w:line="240" w:lineRule="exact"/>
              <w:ind w:left="180" w:hangingChars="100" w:hanging="180"/>
              <w:rPr>
                <w:rFonts w:ascii="メイリオ" w:eastAsia="メイリオ" w:hAnsi="メイリオ"/>
                <w:sz w:val="18"/>
              </w:rPr>
            </w:pPr>
            <w:r w:rsidRPr="005815B7">
              <w:rPr>
                <w:rFonts w:ascii="メイリオ" w:eastAsia="メイリオ" w:hAnsi="メイリオ" w:hint="eastAsia"/>
                <w:sz w:val="18"/>
              </w:rPr>
              <w:t>・</w:t>
            </w:r>
            <w:r w:rsidRPr="005815B7">
              <w:rPr>
                <w:rFonts w:ascii="メイリオ" w:eastAsia="メイリオ" w:hAnsi="メイリオ"/>
                <w:sz w:val="18"/>
              </w:rPr>
              <w:t>EdTech</w:t>
            </w:r>
          </w:p>
          <w:p w14:paraId="07F6D35C" w14:textId="1C0180AA" w:rsidR="002D3AB3" w:rsidRPr="006B07F4" w:rsidRDefault="002D3AB3" w:rsidP="002D3AB3">
            <w:pPr>
              <w:spacing w:line="240" w:lineRule="exact"/>
              <w:ind w:left="180" w:hangingChars="100" w:hanging="180"/>
              <w:rPr>
                <w:rFonts w:ascii="メイリオ" w:eastAsia="メイリオ" w:hAnsi="メイリオ"/>
                <w:sz w:val="18"/>
              </w:rPr>
            </w:pPr>
          </w:p>
        </w:tc>
        <w:tc>
          <w:tcPr>
            <w:tcW w:w="3627" w:type="dxa"/>
            <w:shd w:val="clear" w:color="auto" w:fill="auto"/>
          </w:tcPr>
          <w:p w14:paraId="07CE777C" w14:textId="3207F1AB" w:rsidR="002D3AB3" w:rsidRPr="000C09EF" w:rsidRDefault="002D3AB3" w:rsidP="002D3AB3">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（１）</w:t>
            </w:r>
            <w:r w:rsidRPr="000C09EF">
              <w:rPr>
                <w:rFonts w:ascii="メイリオ" w:eastAsia="メイリオ" w:hAnsi="メイリオ"/>
                <w:sz w:val="18"/>
              </w:rPr>
              <w:t>キャロル（</w:t>
            </w:r>
            <w:r>
              <w:rPr>
                <w:rFonts w:ascii="メイリオ" w:eastAsia="メイリオ" w:hAnsi="メイリオ" w:hint="eastAsia"/>
                <w:sz w:val="18"/>
              </w:rPr>
              <w:t>J.B.</w:t>
            </w:r>
            <w:r w:rsidRPr="000C09EF">
              <w:rPr>
                <w:rFonts w:ascii="メイリオ" w:eastAsia="メイリオ" w:hAnsi="メイリオ"/>
                <w:sz w:val="18"/>
              </w:rPr>
              <w:t>Carroll）の学校学習の時間モデルについて説明しなさい。</w:t>
            </w:r>
          </w:p>
          <w:p w14:paraId="16CA91D6" w14:textId="77777777" w:rsidR="002D3AB3" w:rsidRPr="000C09EF" w:rsidRDefault="002D3AB3" w:rsidP="002D3AB3">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（２）「教えないで学べる」学習環境について具体的に説明しなさい。</w:t>
            </w:r>
          </w:p>
          <w:p w14:paraId="231734AF" w14:textId="31208711" w:rsidR="002D3AB3" w:rsidRPr="006B07F4" w:rsidRDefault="002D3AB3" w:rsidP="002D3AB3">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（３）</w:t>
            </w:r>
            <w:r w:rsidRPr="008C1AB1">
              <w:rPr>
                <w:rFonts w:ascii="メイリオ" w:eastAsia="メイリオ" w:hAnsi="メイリオ" w:hint="eastAsia"/>
                <w:sz w:val="18"/>
              </w:rPr>
              <w:t>「教えないで学べる」</w:t>
            </w:r>
            <w:r>
              <w:rPr>
                <w:rFonts w:ascii="メイリオ" w:eastAsia="メイリオ" w:hAnsi="メイリオ" w:hint="eastAsia"/>
                <w:sz w:val="18"/>
              </w:rPr>
              <w:t>研修を実現するための手だてを考え</w:t>
            </w:r>
            <w:r w:rsidRPr="008C1AB1">
              <w:rPr>
                <w:rFonts w:ascii="メイリオ" w:eastAsia="メイリオ" w:hAnsi="メイリオ" w:hint="eastAsia"/>
                <w:sz w:val="18"/>
              </w:rPr>
              <w:t>なさい。</w:t>
            </w:r>
          </w:p>
        </w:tc>
      </w:tr>
      <w:tr w:rsidR="002D3AB3" w14:paraId="48FDE8FC" w14:textId="77777777" w:rsidTr="00617371">
        <w:tc>
          <w:tcPr>
            <w:tcW w:w="846" w:type="dxa"/>
            <w:shd w:val="clear" w:color="auto" w:fill="D9E2F3" w:themeFill="accent5" w:themeFillTint="33"/>
          </w:tcPr>
          <w:p w14:paraId="31F678D3" w14:textId="6CFDA6AC" w:rsidR="002D3AB3" w:rsidRDefault="002D3AB3" w:rsidP="002D3AB3">
            <w:pPr>
              <w:spacing w:line="400" w:lineRule="exact"/>
              <w:rPr>
                <w:rFonts w:ascii="メイリオ" w:eastAsia="メイリオ" w:hAnsi="メイリオ"/>
                <w:sz w:val="18"/>
              </w:rPr>
            </w:pPr>
            <w:r>
              <w:rPr>
                <w:rFonts w:ascii="メイリオ" w:eastAsia="メイリオ" w:hAnsi="メイリオ" w:hint="eastAsia"/>
                <w:sz w:val="18"/>
              </w:rPr>
              <w:t>第９講</w:t>
            </w:r>
          </w:p>
        </w:tc>
        <w:tc>
          <w:tcPr>
            <w:tcW w:w="2693" w:type="dxa"/>
            <w:shd w:val="clear" w:color="auto" w:fill="auto"/>
          </w:tcPr>
          <w:p w14:paraId="578609AC" w14:textId="44F5110F" w:rsidR="002D3AB3" w:rsidRPr="0074581B" w:rsidRDefault="002D3AB3" w:rsidP="002D3AB3">
            <w:pPr>
              <w:spacing w:line="240" w:lineRule="exact"/>
              <w:rPr>
                <w:rFonts w:ascii="メイリオ" w:eastAsia="メイリオ" w:hAnsi="メイリオ"/>
                <w:sz w:val="18"/>
              </w:rPr>
            </w:pPr>
            <w:r w:rsidRPr="000C09EF">
              <w:rPr>
                <w:rFonts w:ascii="メイリオ" w:eastAsia="メイリオ" w:hAnsi="メイリオ" w:hint="eastAsia"/>
                <w:sz w:val="18"/>
              </w:rPr>
              <w:t>新たな学びとしての</w:t>
            </w:r>
            <w:bookmarkStart w:id="5" w:name="_Hlk191807648"/>
            <w:r w:rsidRPr="000C09EF">
              <w:rPr>
                <w:rFonts w:ascii="メイリオ" w:eastAsia="メイリオ" w:hAnsi="メイリオ" w:hint="eastAsia"/>
                <w:sz w:val="18"/>
              </w:rPr>
              <w:t>反転授業</w:t>
            </w:r>
            <w:bookmarkEnd w:id="5"/>
          </w:p>
        </w:tc>
        <w:tc>
          <w:tcPr>
            <w:tcW w:w="4394" w:type="dxa"/>
            <w:shd w:val="clear" w:color="auto" w:fill="auto"/>
          </w:tcPr>
          <w:p w14:paraId="197F0E28" w14:textId="77777777" w:rsidR="002D3AB3" w:rsidRPr="000C09EF" w:rsidRDefault="002D3AB3" w:rsidP="002D3AB3">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（１）反転授業について、具体例な説明ができる。</w:t>
            </w:r>
          </w:p>
          <w:p w14:paraId="4C2DEF37" w14:textId="3A4EE53B" w:rsidR="002D3AB3" w:rsidRPr="00D17B28" w:rsidRDefault="002D3AB3" w:rsidP="002D3AB3">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（２）音楽教育における反転授業の授業設計ができる。</w:t>
            </w:r>
          </w:p>
        </w:tc>
        <w:tc>
          <w:tcPr>
            <w:tcW w:w="3828" w:type="dxa"/>
            <w:shd w:val="clear" w:color="auto" w:fill="auto"/>
          </w:tcPr>
          <w:p w14:paraId="7EB81501" w14:textId="77777777" w:rsidR="002D3AB3" w:rsidRDefault="006F1533" w:rsidP="002D3AB3">
            <w:pPr>
              <w:spacing w:line="240" w:lineRule="exact"/>
              <w:rPr>
                <w:rFonts w:ascii="メイリオ" w:eastAsia="メイリオ" w:hAnsi="メイリオ"/>
                <w:sz w:val="18"/>
              </w:rPr>
            </w:pPr>
            <w:r>
              <w:rPr>
                <w:rFonts w:ascii="メイリオ" w:eastAsia="メイリオ" w:hAnsi="メイリオ" w:hint="eastAsia"/>
                <w:sz w:val="18"/>
              </w:rPr>
              <w:t>（</w:t>
            </w:r>
            <w:r w:rsidRPr="006F1533">
              <w:rPr>
                <w:rFonts w:ascii="メイリオ" w:eastAsia="メイリオ" w:hAnsi="メイリオ" w:hint="eastAsia"/>
                <w:sz w:val="18"/>
              </w:rPr>
              <w:t>１</w:t>
            </w:r>
            <w:r>
              <w:rPr>
                <w:rFonts w:ascii="メイリオ" w:eastAsia="メイリオ" w:hAnsi="メイリオ" w:hint="eastAsia"/>
                <w:sz w:val="18"/>
              </w:rPr>
              <w:t>）</w:t>
            </w:r>
            <w:r w:rsidRPr="006F1533">
              <w:rPr>
                <w:rFonts w:ascii="メイリオ" w:eastAsia="メイリオ" w:hAnsi="メイリオ" w:hint="eastAsia"/>
                <w:sz w:val="18"/>
              </w:rPr>
              <w:t>反転授業</w:t>
            </w:r>
          </w:p>
          <w:p w14:paraId="36ECB083" w14:textId="45E5CB78" w:rsidR="006F1533" w:rsidRDefault="006F1533" w:rsidP="002D3AB3">
            <w:pPr>
              <w:spacing w:line="240" w:lineRule="exact"/>
              <w:rPr>
                <w:rFonts w:ascii="メイリオ" w:eastAsia="メイリオ" w:hAnsi="メイリオ"/>
                <w:sz w:val="18"/>
              </w:rPr>
            </w:pPr>
            <w:r>
              <w:rPr>
                <w:rFonts w:ascii="メイリオ" w:eastAsia="メイリオ" w:hAnsi="メイリオ" w:hint="eastAsia"/>
                <w:sz w:val="18"/>
              </w:rPr>
              <w:t>・</w:t>
            </w:r>
            <w:r w:rsidRPr="006F1533">
              <w:rPr>
                <w:rFonts w:ascii="メイリオ" w:eastAsia="メイリオ" w:hAnsi="メイリオ" w:hint="eastAsia"/>
                <w:sz w:val="18"/>
              </w:rPr>
              <w:t>反転授業とは</w:t>
            </w:r>
          </w:p>
          <w:p w14:paraId="05150531" w14:textId="5BB76530" w:rsidR="006F1533" w:rsidRDefault="006F1533" w:rsidP="002D3AB3">
            <w:pPr>
              <w:spacing w:line="240" w:lineRule="exact"/>
              <w:rPr>
                <w:rFonts w:ascii="メイリオ" w:eastAsia="メイリオ" w:hAnsi="メイリオ"/>
                <w:sz w:val="18"/>
              </w:rPr>
            </w:pPr>
            <w:r>
              <w:rPr>
                <w:rFonts w:ascii="メイリオ" w:eastAsia="メイリオ" w:hAnsi="メイリオ" w:hint="eastAsia"/>
                <w:sz w:val="18"/>
              </w:rPr>
              <w:t>・</w:t>
            </w:r>
            <w:r w:rsidRPr="006F1533">
              <w:rPr>
                <w:rFonts w:ascii="メイリオ" w:eastAsia="メイリオ" w:hAnsi="メイリオ" w:hint="eastAsia"/>
                <w:sz w:val="18"/>
              </w:rPr>
              <w:t>反転授業と従来の授業との違い</w:t>
            </w:r>
          </w:p>
          <w:p w14:paraId="2E996114" w14:textId="6DB85C6E" w:rsidR="006F1533" w:rsidRDefault="006F1533" w:rsidP="002D3AB3">
            <w:pPr>
              <w:spacing w:line="240" w:lineRule="exact"/>
              <w:rPr>
                <w:rFonts w:ascii="メイリオ" w:eastAsia="メイリオ" w:hAnsi="メイリオ"/>
                <w:sz w:val="18"/>
              </w:rPr>
            </w:pPr>
            <w:r>
              <w:rPr>
                <w:rFonts w:ascii="メイリオ" w:eastAsia="メイリオ" w:hAnsi="メイリオ" w:hint="eastAsia"/>
                <w:sz w:val="18"/>
              </w:rPr>
              <w:t>・</w:t>
            </w:r>
            <w:r w:rsidRPr="006F1533">
              <w:rPr>
                <w:rFonts w:ascii="メイリオ" w:eastAsia="メイリオ" w:hAnsi="メイリオ" w:hint="eastAsia"/>
                <w:sz w:val="18"/>
              </w:rPr>
              <w:t>反転授業の学習効果</w:t>
            </w:r>
          </w:p>
          <w:p w14:paraId="3E04E45C" w14:textId="60194F5D" w:rsidR="006F1533" w:rsidRDefault="006F1533" w:rsidP="002D3AB3">
            <w:pPr>
              <w:spacing w:line="240" w:lineRule="exact"/>
              <w:rPr>
                <w:rFonts w:ascii="メイリオ" w:eastAsia="メイリオ" w:hAnsi="メイリオ" w:hint="eastAsia"/>
                <w:sz w:val="18"/>
              </w:rPr>
            </w:pPr>
            <w:r>
              <w:rPr>
                <w:rFonts w:ascii="メイリオ" w:eastAsia="メイリオ" w:hAnsi="メイリオ" w:hint="eastAsia"/>
                <w:sz w:val="18"/>
              </w:rPr>
              <w:t>・</w:t>
            </w:r>
            <w:r w:rsidRPr="006F1533">
              <w:rPr>
                <w:rFonts w:ascii="メイリオ" w:eastAsia="メイリオ" w:hAnsi="メイリオ" w:hint="eastAsia"/>
                <w:sz w:val="18"/>
              </w:rPr>
              <w:t>反転授業の課題</w:t>
            </w:r>
          </w:p>
          <w:p w14:paraId="25EC4AB9" w14:textId="77777777" w:rsidR="006F1533" w:rsidRDefault="006F1533" w:rsidP="006F1533">
            <w:pPr>
              <w:spacing w:line="240" w:lineRule="exact"/>
              <w:ind w:left="540" w:hangingChars="300" w:hanging="540"/>
              <w:rPr>
                <w:rFonts w:ascii="メイリオ" w:eastAsia="メイリオ" w:hAnsi="メイリオ"/>
                <w:sz w:val="18"/>
              </w:rPr>
            </w:pPr>
            <w:r>
              <w:rPr>
                <w:rFonts w:ascii="メイリオ" w:eastAsia="メイリオ" w:hAnsi="メイリオ" w:hint="eastAsia"/>
                <w:sz w:val="18"/>
              </w:rPr>
              <w:t>（２）</w:t>
            </w:r>
            <w:r w:rsidRPr="006F1533">
              <w:rPr>
                <w:rFonts w:ascii="メイリオ" w:eastAsia="メイリオ" w:hAnsi="メイリオ" w:hint="eastAsia"/>
                <w:sz w:val="18"/>
              </w:rPr>
              <w:t>デジタル教材の開発と教育リソースとの連携</w:t>
            </w:r>
          </w:p>
          <w:p w14:paraId="193EE1C2" w14:textId="5AECF0FD" w:rsidR="006F1533" w:rsidRPr="00D17B28" w:rsidRDefault="006F1533" w:rsidP="002D3AB3">
            <w:pPr>
              <w:spacing w:line="240" w:lineRule="exact"/>
              <w:rPr>
                <w:rFonts w:ascii="メイリオ" w:eastAsia="メイリオ" w:hAnsi="メイリオ" w:hint="eastAsia"/>
                <w:sz w:val="18"/>
              </w:rPr>
            </w:pPr>
            <w:r>
              <w:rPr>
                <w:rFonts w:ascii="メイリオ" w:eastAsia="メイリオ" w:hAnsi="メイリオ" w:hint="eastAsia"/>
                <w:sz w:val="18"/>
              </w:rPr>
              <w:t>（３）</w:t>
            </w:r>
            <w:r w:rsidRPr="006F1533">
              <w:rPr>
                <w:rFonts w:ascii="メイリオ" w:eastAsia="メイリオ" w:hAnsi="メイリオ" w:hint="eastAsia"/>
                <w:sz w:val="18"/>
              </w:rPr>
              <w:t>音楽科における反転授業の実際</w:t>
            </w:r>
          </w:p>
        </w:tc>
        <w:tc>
          <w:tcPr>
            <w:tcW w:w="3627" w:type="dxa"/>
            <w:shd w:val="clear" w:color="auto" w:fill="auto"/>
          </w:tcPr>
          <w:p w14:paraId="11DF342F" w14:textId="77777777" w:rsidR="002D3AB3" w:rsidRPr="000C09EF" w:rsidRDefault="002D3AB3" w:rsidP="002D3AB3">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（１）音楽教育における反転授業の学習展開について具体的に指導案を作成しなさい。</w:t>
            </w:r>
          </w:p>
          <w:p w14:paraId="1C677B9D" w14:textId="3AE1972A" w:rsidR="002D3AB3" w:rsidRPr="00D17B28" w:rsidRDefault="002D3AB3" w:rsidP="002D3AB3">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（２）音楽教育における反転授業とその効果と可能性について説明しなさい。</w:t>
            </w:r>
          </w:p>
        </w:tc>
      </w:tr>
      <w:tr w:rsidR="002D3AB3" w14:paraId="6012AEBC" w14:textId="77777777" w:rsidTr="00617371">
        <w:tc>
          <w:tcPr>
            <w:tcW w:w="846" w:type="dxa"/>
            <w:shd w:val="clear" w:color="auto" w:fill="D9E2F3" w:themeFill="accent5" w:themeFillTint="33"/>
          </w:tcPr>
          <w:p w14:paraId="472E41EA" w14:textId="2AC196D6" w:rsidR="002D3AB3" w:rsidRPr="009679E0" w:rsidRDefault="002D3AB3" w:rsidP="002D3AB3">
            <w:pPr>
              <w:spacing w:line="400" w:lineRule="exact"/>
              <w:rPr>
                <w:rFonts w:ascii="メイリオ" w:eastAsia="メイリオ" w:hAnsi="メイリオ"/>
                <w:sz w:val="18"/>
              </w:rPr>
            </w:pPr>
            <w:r>
              <w:rPr>
                <w:rFonts w:ascii="メイリオ" w:eastAsia="メイリオ" w:hAnsi="メイリオ" w:hint="eastAsia"/>
                <w:sz w:val="18"/>
              </w:rPr>
              <w:t>第1</w:t>
            </w:r>
            <w:r>
              <w:rPr>
                <w:rFonts w:ascii="メイリオ" w:eastAsia="メイリオ" w:hAnsi="メイリオ"/>
                <w:sz w:val="18"/>
              </w:rPr>
              <w:t>0</w:t>
            </w:r>
            <w:r>
              <w:rPr>
                <w:rFonts w:ascii="メイリオ" w:eastAsia="メイリオ" w:hAnsi="メイリオ" w:hint="eastAsia"/>
                <w:sz w:val="18"/>
              </w:rPr>
              <w:t>講</w:t>
            </w:r>
          </w:p>
        </w:tc>
        <w:tc>
          <w:tcPr>
            <w:tcW w:w="2693" w:type="dxa"/>
            <w:shd w:val="clear" w:color="auto" w:fill="auto"/>
          </w:tcPr>
          <w:p w14:paraId="54A38C7E" w14:textId="31FA4AF6" w:rsidR="002D3AB3" w:rsidRPr="009679E0" w:rsidRDefault="002D3AB3" w:rsidP="002D3AB3">
            <w:pPr>
              <w:spacing w:line="240" w:lineRule="exact"/>
              <w:rPr>
                <w:rFonts w:ascii="メイリオ" w:eastAsia="メイリオ" w:hAnsi="メイリオ"/>
                <w:sz w:val="18"/>
              </w:rPr>
            </w:pPr>
            <w:r w:rsidRPr="000C09EF">
              <w:rPr>
                <w:rFonts w:ascii="メイリオ" w:eastAsia="メイリオ" w:hAnsi="メイリオ" w:hint="eastAsia"/>
                <w:sz w:val="18"/>
              </w:rPr>
              <w:t>協働的な学びの</w:t>
            </w:r>
            <w:r w:rsidRPr="000C09EF">
              <w:rPr>
                <w:rFonts w:ascii="メイリオ" w:eastAsia="メイリオ" w:hAnsi="メイリオ"/>
                <w:sz w:val="18"/>
              </w:rPr>
              <w:t>ICTデザイン</w:t>
            </w:r>
          </w:p>
        </w:tc>
        <w:tc>
          <w:tcPr>
            <w:tcW w:w="4394" w:type="dxa"/>
            <w:shd w:val="clear" w:color="auto" w:fill="auto"/>
          </w:tcPr>
          <w:p w14:paraId="7ECB912F" w14:textId="77777777" w:rsidR="002D3AB3" w:rsidRPr="000C09EF" w:rsidRDefault="002D3AB3" w:rsidP="002D3AB3">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（１）協働的な学びにおける</w:t>
            </w:r>
            <w:r w:rsidRPr="000C09EF">
              <w:rPr>
                <w:rFonts w:ascii="メイリオ" w:eastAsia="メイリオ" w:hAnsi="メイリオ"/>
                <w:sz w:val="18"/>
              </w:rPr>
              <w:t>ICT活用のメリットを説明できる。</w:t>
            </w:r>
          </w:p>
          <w:p w14:paraId="2151997D" w14:textId="628DA445" w:rsidR="002D3AB3" w:rsidRPr="009679E0" w:rsidRDefault="002D3AB3" w:rsidP="002D3AB3">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（２）協働学習の考え方を理解し、実際に授業デザインできる。</w:t>
            </w:r>
          </w:p>
        </w:tc>
        <w:tc>
          <w:tcPr>
            <w:tcW w:w="3828" w:type="dxa"/>
            <w:shd w:val="clear" w:color="auto" w:fill="auto"/>
          </w:tcPr>
          <w:p w14:paraId="59175A10" w14:textId="77777777" w:rsidR="002D3AB3" w:rsidRPr="000C09EF" w:rsidRDefault="002D3AB3" w:rsidP="002D3AB3">
            <w:pPr>
              <w:spacing w:line="240" w:lineRule="exact"/>
              <w:rPr>
                <w:rFonts w:ascii="メイリオ" w:eastAsia="メイリオ" w:hAnsi="メイリオ"/>
                <w:sz w:val="18"/>
              </w:rPr>
            </w:pPr>
            <w:r w:rsidRPr="000C09EF">
              <w:rPr>
                <w:rFonts w:ascii="メイリオ" w:eastAsia="メイリオ" w:hAnsi="メイリオ" w:hint="eastAsia"/>
                <w:sz w:val="18"/>
              </w:rPr>
              <w:t>（１）協働学習と互恵的教授法の考え方と学習効果</w:t>
            </w:r>
          </w:p>
          <w:p w14:paraId="6FE6F625" w14:textId="77777777" w:rsidR="002D3AB3" w:rsidRPr="000C09EF" w:rsidRDefault="002D3AB3" w:rsidP="002D3AB3">
            <w:pPr>
              <w:spacing w:line="240" w:lineRule="exact"/>
              <w:rPr>
                <w:rFonts w:ascii="メイリオ" w:eastAsia="メイリオ" w:hAnsi="メイリオ"/>
                <w:sz w:val="18"/>
              </w:rPr>
            </w:pPr>
            <w:r w:rsidRPr="000C09EF">
              <w:rPr>
                <w:rFonts w:ascii="メイリオ" w:eastAsia="メイリオ" w:hAnsi="メイリオ" w:hint="eastAsia"/>
                <w:sz w:val="18"/>
              </w:rPr>
              <w:t>（２）協働学習に影響を与える要因</w:t>
            </w:r>
          </w:p>
          <w:p w14:paraId="527A1079" w14:textId="0A7DDD95" w:rsidR="002D3AB3" w:rsidRPr="00B22DF7" w:rsidRDefault="002D3AB3" w:rsidP="002D3AB3">
            <w:pPr>
              <w:spacing w:line="240" w:lineRule="exact"/>
              <w:rPr>
                <w:rFonts w:ascii="メイリオ" w:eastAsia="メイリオ" w:hAnsi="メイリオ"/>
                <w:sz w:val="18"/>
              </w:rPr>
            </w:pPr>
            <w:r w:rsidRPr="000C09EF">
              <w:rPr>
                <w:rFonts w:ascii="メイリオ" w:eastAsia="メイリオ" w:hAnsi="メイリオ" w:hint="eastAsia"/>
                <w:sz w:val="18"/>
              </w:rPr>
              <w:t>（３）協働学習のデザインの手法と協働学習を支援する教材開発</w:t>
            </w:r>
          </w:p>
        </w:tc>
        <w:tc>
          <w:tcPr>
            <w:tcW w:w="3627" w:type="dxa"/>
            <w:shd w:val="clear" w:color="auto" w:fill="auto"/>
          </w:tcPr>
          <w:p w14:paraId="2FD6D769" w14:textId="6ACFDB90" w:rsidR="002D3AB3" w:rsidRPr="009679E0" w:rsidRDefault="002D3AB3" w:rsidP="002D3AB3">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（１）協働的な学びにおける</w:t>
            </w:r>
            <w:r w:rsidRPr="000C09EF">
              <w:rPr>
                <w:rFonts w:ascii="メイリオ" w:eastAsia="メイリオ" w:hAnsi="メイリオ"/>
                <w:sz w:val="18"/>
              </w:rPr>
              <w:t>ICT活用について、学習活動と方法を、具体例を挙げて説明しなさい。</w:t>
            </w:r>
          </w:p>
        </w:tc>
      </w:tr>
      <w:tr w:rsidR="002D3AB3" w14:paraId="2CEB5660" w14:textId="77777777" w:rsidTr="003A6070">
        <w:tc>
          <w:tcPr>
            <w:tcW w:w="846" w:type="dxa"/>
            <w:shd w:val="clear" w:color="auto" w:fill="D9E2F3" w:themeFill="accent5" w:themeFillTint="33"/>
          </w:tcPr>
          <w:p w14:paraId="0EE1C0CB" w14:textId="295B93D4" w:rsidR="002D3AB3" w:rsidRDefault="002D3AB3" w:rsidP="002D3AB3">
            <w:pPr>
              <w:spacing w:line="400" w:lineRule="exact"/>
              <w:rPr>
                <w:rFonts w:ascii="メイリオ" w:eastAsia="メイリオ" w:hAnsi="メイリオ"/>
                <w:sz w:val="18"/>
              </w:rPr>
            </w:pPr>
            <w:r>
              <w:rPr>
                <w:rFonts w:ascii="メイリオ" w:eastAsia="メイリオ" w:hAnsi="メイリオ" w:hint="eastAsia"/>
                <w:sz w:val="18"/>
              </w:rPr>
              <w:t>第11講</w:t>
            </w:r>
          </w:p>
        </w:tc>
        <w:tc>
          <w:tcPr>
            <w:tcW w:w="2693" w:type="dxa"/>
            <w:shd w:val="clear" w:color="auto" w:fill="auto"/>
          </w:tcPr>
          <w:p w14:paraId="55229D7D" w14:textId="77777777" w:rsidR="002D3AB3" w:rsidRDefault="006D7AAE" w:rsidP="002D3AB3">
            <w:pPr>
              <w:spacing w:line="240" w:lineRule="exact"/>
              <w:rPr>
                <w:rFonts w:ascii="メイリオ" w:eastAsia="メイリオ" w:hAnsi="メイリオ"/>
                <w:sz w:val="18"/>
              </w:rPr>
            </w:pPr>
            <w:r w:rsidRPr="006D7AAE">
              <w:rPr>
                <w:rFonts w:ascii="メイリオ" w:eastAsia="メイリオ" w:hAnsi="メイリオ" w:hint="eastAsia"/>
                <w:sz w:val="18"/>
              </w:rPr>
              <w:t>主体的・対話的な深い学びの実現</w:t>
            </w:r>
          </w:p>
          <w:p w14:paraId="05ADD27D" w14:textId="26D6FBBD" w:rsidR="00162319" w:rsidRPr="00C72665" w:rsidRDefault="00162319" w:rsidP="002D3AB3">
            <w:pPr>
              <w:spacing w:line="240" w:lineRule="exact"/>
              <w:rPr>
                <w:rFonts w:ascii="メイリオ" w:eastAsia="メイリオ" w:hAnsi="メイリオ"/>
                <w:sz w:val="18"/>
              </w:rPr>
            </w:pPr>
          </w:p>
        </w:tc>
        <w:tc>
          <w:tcPr>
            <w:tcW w:w="4394" w:type="dxa"/>
            <w:shd w:val="clear" w:color="auto" w:fill="auto"/>
          </w:tcPr>
          <w:p w14:paraId="113FCDC9" w14:textId="498C839A" w:rsidR="003A6070" w:rsidRPr="003A6070" w:rsidRDefault="003A6070" w:rsidP="003A6070">
            <w:pPr>
              <w:spacing w:line="240" w:lineRule="exact"/>
              <w:rPr>
                <w:rFonts w:ascii="メイリオ" w:eastAsia="メイリオ" w:hAnsi="メイリオ"/>
                <w:sz w:val="18"/>
              </w:rPr>
            </w:pPr>
            <w:r>
              <w:rPr>
                <w:rFonts w:ascii="メイリオ" w:eastAsia="メイリオ" w:hAnsi="メイリオ" w:hint="eastAsia"/>
                <w:sz w:val="18"/>
              </w:rPr>
              <w:t>（１）</w:t>
            </w:r>
            <w:r w:rsidRPr="003A6070">
              <w:rPr>
                <w:rFonts w:ascii="メイリオ" w:eastAsia="メイリオ" w:hAnsi="メイリオ" w:hint="eastAsia"/>
                <w:sz w:val="18"/>
              </w:rPr>
              <w:t>「主体的・対話的で深い学び」について、具体例を挙げて説明できる。</w:t>
            </w:r>
          </w:p>
          <w:p w14:paraId="7870B55C" w14:textId="20B19CA1" w:rsidR="002D3AB3" w:rsidRPr="00C72665" w:rsidRDefault="003A6070" w:rsidP="003A6070">
            <w:pPr>
              <w:spacing w:line="240" w:lineRule="exact"/>
              <w:rPr>
                <w:rFonts w:ascii="メイリオ" w:eastAsia="メイリオ" w:hAnsi="メイリオ"/>
                <w:sz w:val="18"/>
              </w:rPr>
            </w:pPr>
            <w:r>
              <w:rPr>
                <w:rFonts w:ascii="メイリオ" w:eastAsia="メイリオ" w:hAnsi="メイリオ" w:hint="eastAsia"/>
                <w:sz w:val="18"/>
              </w:rPr>
              <w:t>（２）</w:t>
            </w:r>
            <w:r w:rsidRPr="003A6070">
              <w:rPr>
                <w:rFonts w:ascii="メイリオ" w:eastAsia="メイリオ" w:hAnsi="メイリオ"/>
                <w:sz w:val="18"/>
              </w:rPr>
              <w:t>ICTを活用した「主体的・対話的で深い学び」を実現する授業をデザインできる。</w:t>
            </w:r>
          </w:p>
        </w:tc>
        <w:tc>
          <w:tcPr>
            <w:tcW w:w="3828" w:type="dxa"/>
            <w:shd w:val="clear" w:color="auto" w:fill="auto"/>
          </w:tcPr>
          <w:p w14:paraId="22783D8B" w14:textId="0E4D26F9" w:rsidR="003A6070" w:rsidRPr="003A6070" w:rsidRDefault="004A764E" w:rsidP="003A6070">
            <w:pPr>
              <w:spacing w:line="240" w:lineRule="exact"/>
              <w:rPr>
                <w:rFonts w:ascii="メイリオ" w:eastAsia="メイリオ" w:hAnsi="メイリオ"/>
                <w:sz w:val="18"/>
              </w:rPr>
            </w:pPr>
            <w:r>
              <w:rPr>
                <w:rFonts w:ascii="メイリオ" w:eastAsia="メイリオ" w:hAnsi="メイリオ" w:hint="eastAsia"/>
                <w:sz w:val="18"/>
              </w:rPr>
              <w:t>（</w:t>
            </w:r>
            <w:r w:rsidR="003A6070" w:rsidRPr="003A6070">
              <w:rPr>
                <w:rFonts w:ascii="メイリオ" w:eastAsia="メイリオ" w:hAnsi="メイリオ" w:hint="eastAsia"/>
                <w:sz w:val="18"/>
              </w:rPr>
              <w:t>１</w:t>
            </w:r>
            <w:r>
              <w:rPr>
                <w:rFonts w:ascii="メイリオ" w:eastAsia="メイリオ" w:hAnsi="メイリオ" w:hint="eastAsia"/>
                <w:sz w:val="18"/>
              </w:rPr>
              <w:t>）</w:t>
            </w:r>
            <w:r w:rsidR="003A6070" w:rsidRPr="003A6070">
              <w:rPr>
                <w:rFonts w:ascii="メイリオ" w:eastAsia="メイリオ" w:hAnsi="メイリオ"/>
                <w:sz w:val="18"/>
              </w:rPr>
              <w:t>「主体的・対話的で深い学び」の実現</w:t>
            </w:r>
          </w:p>
          <w:p w14:paraId="103DB5DE" w14:textId="0368D260" w:rsidR="002D3AB3" w:rsidRDefault="004A764E" w:rsidP="004A764E">
            <w:pPr>
              <w:spacing w:line="240" w:lineRule="exact"/>
              <w:ind w:left="180" w:hangingChars="100" w:hanging="180"/>
              <w:rPr>
                <w:rFonts w:ascii="メイリオ" w:eastAsia="メイリオ" w:hAnsi="メイリオ"/>
                <w:sz w:val="18"/>
              </w:rPr>
            </w:pPr>
            <w:r>
              <w:rPr>
                <w:rFonts w:ascii="メイリオ" w:eastAsia="メイリオ" w:hAnsi="メイリオ" w:hint="eastAsia"/>
                <w:sz w:val="18"/>
              </w:rPr>
              <w:t>・</w:t>
            </w:r>
            <w:r w:rsidR="003A6070" w:rsidRPr="003A6070">
              <w:rPr>
                <w:rFonts w:ascii="メイリオ" w:eastAsia="メイリオ" w:hAnsi="メイリオ"/>
                <w:sz w:val="18"/>
              </w:rPr>
              <w:t>アクティブ・ラーニングと「主体的・対話的で深い学び」</w:t>
            </w:r>
          </w:p>
          <w:p w14:paraId="74AD4BB3" w14:textId="6B17BF54" w:rsidR="003A6070" w:rsidRDefault="004A764E" w:rsidP="004A764E">
            <w:pPr>
              <w:spacing w:line="240" w:lineRule="exact"/>
              <w:ind w:left="180" w:hangingChars="100" w:hanging="180"/>
              <w:rPr>
                <w:rFonts w:ascii="メイリオ" w:eastAsia="メイリオ" w:hAnsi="メイリオ"/>
                <w:sz w:val="18"/>
              </w:rPr>
            </w:pPr>
            <w:r>
              <w:rPr>
                <w:rFonts w:ascii="メイリオ" w:eastAsia="メイリオ" w:hAnsi="メイリオ" w:hint="eastAsia"/>
                <w:sz w:val="18"/>
              </w:rPr>
              <w:t>・</w:t>
            </w:r>
            <w:r w:rsidR="003A6070" w:rsidRPr="003A6070">
              <w:rPr>
                <w:rFonts w:ascii="メイリオ" w:eastAsia="メイリオ" w:hAnsi="メイリオ" w:hint="eastAsia"/>
                <w:sz w:val="18"/>
              </w:rPr>
              <w:t>「主体的・対話的で深い学び」の視点からの授業改善</w:t>
            </w:r>
          </w:p>
          <w:p w14:paraId="2F844339" w14:textId="40B093D0" w:rsidR="003A6070" w:rsidRDefault="004A764E" w:rsidP="004A764E">
            <w:pPr>
              <w:spacing w:line="240" w:lineRule="exact"/>
              <w:ind w:left="180" w:hangingChars="100" w:hanging="180"/>
              <w:rPr>
                <w:rFonts w:ascii="メイリオ" w:eastAsia="メイリオ" w:hAnsi="メイリオ"/>
                <w:sz w:val="18"/>
              </w:rPr>
            </w:pPr>
            <w:r>
              <w:rPr>
                <w:rFonts w:ascii="メイリオ" w:eastAsia="メイリオ" w:hAnsi="メイリオ" w:hint="eastAsia"/>
                <w:sz w:val="18"/>
              </w:rPr>
              <w:t>・</w:t>
            </w:r>
            <w:r w:rsidR="003A6070" w:rsidRPr="003A6070">
              <w:rPr>
                <w:rFonts w:ascii="メイリオ" w:eastAsia="メイリオ" w:hAnsi="メイリオ" w:hint="eastAsia"/>
                <w:sz w:val="18"/>
              </w:rPr>
              <w:t>個別最適な学びと協働的な学びの一体的な充実</w:t>
            </w:r>
          </w:p>
          <w:p w14:paraId="56D91D20" w14:textId="68D7A14D" w:rsidR="003A6070" w:rsidRDefault="004A764E" w:rsidP="003A6070">
            <w:pPr>
              <w:spacing w:line="240" w:lineRule="exact"/>
              <w:rPr>
                <w:rFonts w:ascii="メイリオ" w:eastAsia="メイリオ" w:hAnsi="メイリオ"/>
                <w:sz w:val="18"/>
              </w:rPr>
            </w:pPr>
            <w:r>
              <w:rPr>
                <w:rFonts w:ascii="メイリオ" w:eastAsia="メイリオ" w:hAnsi="メイリオ" w:hint="eastAsia"/>
                <w:sz w:val="18"/>
              </w:rPr>
              <w:t>（</w:t>
            </w:r>
            <w:r w:rsidR="003A6070" w:rsidRPr="003A6070">
              <w:rPr>
                <w:rFonts w:ascii="メイリオ" w:eastAsia="メイリオ" w:hAnsi="メイリオ" w:hint="eastAsia"/>
                <w:sz w:val="18"/>
              </w:rPr>
              <w:t>２</w:t>
            </w:r>
            <w:r>
              <w:rPr>
                <w:rFonts w:ascii="メイリオ" w:eastAsia="メイリオ" w:hAnsi="メイリオ" w:hint="eastAsia"/>
                <w:sz w:val="18"/>
              </w:rPr>
              <w:t>）</w:t>
            </w:r>
            <w:r w:rsidR="003A6070" w:rsidRPr="003A6070">
              <w:rPr>
                <w:rFonts w:ascii="メイリオ" w:eastAsia="メイリオ" w:hAnsi="メイリオ" w:hint="eastAsia"/>
                <w:sz w:val="18"/>
              </w:rPr>
              <w:t>小学校音楽科における「主体的・対話的で深い学び」</w:t>
            </w:r>
          </w:p>
          <w:p w14:paraId="2E135C3E" w14:textId="6B92321B" w:rsidR="003A6070" w:rsidRDefault="004A764E" w:rsidP="003A6070">
            <w:pPr>
              <w:spacing w:line="240" w:lineRule="exact"/>
              <w:rPr>
                <w:rFonts w:ascii="メイリオ" w:eastAsia="メイリオ" w:hAnsi="メイリオ"/>
                <w:sz w:val="18"/>
              </w:rPr>
            </w:pPr>
            <w:r>
              <w:rPr>
                <w:rFonts w:ascii="メイリオ" w:eastAsia="メイリオ" w:hAnsi="メイリオ" w:hint="eastAsia"/>
                <w:sz w:val="18"/>
              </w:rPr>
              <w:t>・</w:t>
            </w:r>
            <w:r w:rsidR="003A6070" w:rsidRPr="003A6070">
              <w:rPr>
                <w:rFonts w:ascii="メイリオ" w:eastAsia="メイリオ" w:hAnsi="メイリオ" w:hint="eastAsia"/>
                <w:sz w:val="18"/>
              </w:rPr>
              <w:t>「主体的な学び」</w:t>
            </w:r>
          </w:p>
          <w:p w14:paraId="532BD638" w14:textId="0A898042" w:rsidR="003A6070" w:rsidRDefault="004A764E" w:rsidP="003A6070">
            <w:pPr>
              <w:spacing w:line="240" w:lineRule="exact"/>
              <w:rPr>
                <w:rFonts w:ascii="メイリオ" w:eastAsia="メイリオ" w:hAnsi="メイリオ"/>
                <w:sz w:val="18"/>
              </w:rPr>
            </w:pPr>
            <w:r>
              <w:rPr>
                <w:rFonts w:ascii="メイリオ" w:eastAsia="メイリオ" w:hAnsi="メイリオ" w:hint="eastAsia"/>
                <w:sz w:val="18"/>
              </w:rPr>
              <w:t>・</w:t>
            </w:r>
            <w:r w:rsidR="003A6070" w:rsidRPr="003A6070">
              <w:rPr>
                <w:rFonts w:ascii="メイリオ" w:eastAsia="メイリオ" w:hAnsi="メイリオ" w:hint="eastAsia"/>
                <w:sz w:val="18"/>
              </w:rPr>
              <w:t>「対話的な学び」</w:t>
            </w:r>
          </w:p>
          <w:p w14:paraId="2D612ED9" w14:textId="0E7415FE" w:rsidR="003A6070" w:rsidRDefault="004A764E" w:rsidP="003A6070">
            <w:pPr>
              <w:spacing w:line="240" w:lineRule="exact"/>
              <w:rPr>
                <w:rFonts w:ascii="メイリオ" w:eastAsia="メイリオ" w:hAnsi="メイリオ"/>
                <w:sz w:val="18"/>
              </w:rPr>
            </w:pPr>
            <w:r>
              <w:rPr>
                <w:rFonts w:ascii="メイリオ" w:eastAsia="メイリオ" w:hAnsi="メイリオ" w:hint="eastAsia"/>
                <w:sz w:val="18"/>
              </w:rPr>
              <w:t>・</w:t>
            </w:r>
            <w:r w:rsidR="003A6070" w:rsidRPr="003A6070">
              <w:rPr>
                <w:rFonts w:ascii="メイリオ" w:eastAsia="メイリオ" w:hAnsi="メイリオ" w:hint="eastAsia"/>
                <w:sz w:val="18"/>
              </w:rPr>
              <w:t>「深い学び」</w:t>
            </w:r>
          </w:p>
          <w:p w14:paraId="523F73F4" w14:textId="6AB6EAD7" w:rsidR="003A6070" w:rsidRDefault="004A764E" w:rsidP="003A6070">
            <w:pPr>
              <w:spacing w:line="240" w:lineRule="exact"/>
              <w:rPr>
                <w:rFonts w:ascii="メイリオ" w:eastAsia="メイリオ" w:hAnsi="メイリオ"/>
                <w:sz w:val="18"/>
              </w:rPr>
            </w:pPr>
            <w:r>
              <w:rPr>
                <w:rFonts w:ascii="メイリオ" w:eastAsia="メイリオ" w:hAnsi="メイリオ" w:hint="eastAsia"/>
                <w:sz w:val="18"/>
              </w:rPr>
              <w:t>（</w:t>
            </w:r>
            <w:r w:rsidR="003A6070" w:rsidRPr="003A6070">
              <w:rPr>
                <w:rFonts w:ascii="メイリオ" w:eastAsia="メイリオ" w:hAnsi="メイリオ" w:hint="eastAsia"/>
                <w:sz w:val="18"/>
              </w:rPr>
              <w:t>３</w:t>
            </w:r>
            <w:r>
              <w:rPr>
                <w:rFonts w:ascii="メイリオ" w:eastAsia="メイリオ" w:hAnsi="メイリオ" w:hint="eastAsia"/>
                <w:sz w:val="18"/>
              </w:rPr>
              <w:t>）</w:t>
            </w:r>
            <w:r w:rsidR="003A6070" w:rsidRPr="003A6070">
              <w:rPr>
                <w:rFonts w:ascii="メイリオ" w:eastAsia="メイリオ" w:hAnsi="メイリオ" w:hint="eastAsia"/>
                <w:sz w:val="18"/>
              </w:rPr>
              <w:t>「主体的・対話的で深い学び」と学習環境としての</w:t>
            </w:r>
            <w:r w:rsidR="003A6070" w:rsidRPr="003A6070">
              <w:rPr>
                <w:rFonts w:ascii="メイリオ" w:eastAsia="メイリオ" w:hAnsi="メイリオ"/>
                <w:sz w:val="18"/>
              </w:rPr>
              <w:t>ICT</w:t>
            </w:r>
          </w:p>
          <w:p w14:paraId="16058035" w14:textId="2D329256" w:rsidR="003A6070" w:rsidRPr="004A764E" w:rsidRDefault="004A764E" w:rsidP="004A764E">
            <w:pPr>
              <w:spacing w:line="240" w:lineRule="exact"/>
              <w:rPr>
                <w:rFonts w:ascii="メイリオ" w:eastAsia="メイリオ" w:hAnsi="メイリオ"/>
                <w:sz w:val="18"/>
              </w:rPr>
            </w:pPr>
            <w:r>
              <w:rPr>
                <w:rFonts w:ascii="メイリオ" w:eastAsia="メイリオ" w:hAnsi="メイリオ" w:hint="eastAsia"/>
                <w:sz w:val="18"/>
              </w:rPr>
              <w:t>・</w:t>
            </w:r>
            <w:r w:rsidR="003A6070" w:rsidRPr="004A764E">
              <w:rPr>
                <w:rFonts w:ascii="メイリオ" w:eastAsia="メイリオ" w:hAnsi="メイリオ" w:hint="eastAsia"/>
                <w:sz w:val="18"/>
              </w:rPr>
              <w:t>知識基盤社会と資質・能力</w:t>
            </w:r>
          </w:p>
          <w:p w14:paraId="101EB682" w14:textId="1450AEB0" w:rsidR="003A6070" w:rsidRPr="004A764E" w:rsidRDefault="004A764E" w:rsidP="004A764E">
            <w:pPr>
              <w:spacing w:line="240" w:lineRule="exact"/>
              <w:rPr>
                <w:rFonts w:ascii="メイリオ" w:eastAsia="メイリオ" w:hAnsi="メイリオ"/>
                <w:sz w:val="18"/>
              </w:rPr>
            </w:pPr>
            <w:r>
              <w:rPr>
                <w:rFonts w:ascii="メイリオ" w:eastAsia="メイリオ" w:hAnsi="メイリオ" w:hint="eastAsia"/>
                <w:sz w:val="18"/>
              </w:rPr>
              <w:t>・</w:t>
            </w:r>
            <w:r w:rsidR="003A6070" w:rsidRPr="004A764E">
              <w:rPr>
                <w:rFonts w:ascii="メイリオ" w:eastAsia="メイリオ" w:hAnsi="メイリオ" w:hint="eastAsia"/>
                <w:sz w:val="18"/>
              </w:rPr>
              <w:t>指導の個別化と学習の個性化</w:t>
            </w:r>
          </w:p>
          <w:p w14:paraId="4DF63BBB" w14:textId="5944D84E" w:rsidR="003A6070" w:rsidRPr="004A764E" w:rsidRDefault="004A764E" w:rsidP="004A764E">
            <w:pPr>
              <w:spacing w:line="240" w:lineRule="exact"/>
              <w:rPr>
                <w:rFonts w:ascii="メイリオ" w:eastAsia="メイリオ" w:hAnsi="メイリオ"/>
                <w:sz w:val="18"/>
              </w:rPr>
            </w:pPr>
            <w:r>
              <w:rPr>
                <w:rFonts w:ascii="メイリオ" w:eastAsia="メイリオ" w:hAnsi="メイリオ" w:hint="eastAsia"/>
                <w:sz w:val="18"/>
              </w:rPr>
              <w:t>・</w:t>
            </w:r>
            <w:r w:rsidR="003A6070" w:rsidRPr="004A764E">
              <w:rPr>
                <w:rFonts w:ascii="メイリオ" w:eastAsia="メイリオ" w:hAnsi="メイリオ" w:hint="eastAsia"/>
                <w:sz w:val="18"/>
              </w:rPr>
              <w:t>「個別最適な学び」をどう捉えるか</w:t>
            </w:r>
          </w:p>
          <w:p w14:paraId="16EA9438" w14:textId="2CA46B4D" w:rsidR="003A6070" w:rsidRPr="004A764E" w:rsidRDefault="004A764E" w:rsidP="004A764E">
            <w:pPr>
              <w:spacing w:line="240" w:lineRule="exact"/>
              <w:ind w:left="180" w:hangingChars="100" w:hanging="180"/>
              <w:rPr>
                <w:rFonts w:ascii="メイリオ" w:eastAsia="メイリオ" w:hAnsi="メイリオ"/>
                <w:sz w:val="18"/>
              </w:rPr>
            </w:pPr>
            <w:r>
              <w:rPr>
                <w:rFonts w:ascii="メイリオ" w:eastAsia="メイリオ" w:hAnsi="メイリオ" w:hint="eastAsia"/>
                <w:sz w:val="18"/>
              </w:rPr>
              <w:t>・</w:t>
            </w:r>
            <w:r w:rsidR="003A6070" w:rsidRPr="004A764E">
              <w:rPr>
                <w:rFonts w:ascii="メイリオ" w:eastAsia="メイリオ" w:hAnsi="メイリオ" w:hint="eastAsia"/>
                <w:sz w:val="18"/>
              </w:rPr>
              <w:t>「主体的・対話的な深い学び」の授業デザインと評価</w:t>
            </w:r>
          </w:p>
        </w:tc>
        <w:tc>
          <w:tcPr>
            <w:tcW w:w="3627" w:type="dxa"/>
            <w:shd w:val="clear" w:color="auto" w:fill="auto"/>
          </w:tcPr>
          <w:p w14:paraId="35EEA030" w14:textId="42466C49" w:rsidR="002D3AB3" w:rsidRDefault="00E81D49" w:rsidP="002D3AB3">
            <w:pPr>
              <w:spacing w:line="240" w:lineRule="exact"/>
              <w:ind w:left="360" w:hangingChars="200" w:hanging="360"/>
              <w:rPr>
                <w:rFonts w:ascii="メイリオ" w:eastAsia="メイリオ" w:hAnsi="メイリオ"/>
                <w:sz w:val="18"/>
              </w:rPr>
            </w:pPr>
            <w:r>
              <w:rPr>
                <w:rFonts w:ascii="メイリオ" w:eastAsia="メイリオ" w:hAnsi="メイリオ" w:hint="eastAsia"/>
                <w:sz w:val="18"/>
              </w:rPr>
              <w:t>（１）</w:t>
            </w:r>
            <w:r w:rsidR="003A6070" w:rsidRPr="003A6070">
              <w:rPr>
                <w:rFonts w:ascii="メイリオ" w:eastAsia="メイリオ" w:hAnsi="メイリオ"/>
                <w:sz w:val="18"/>
              </w:rPr>
              <w:t>「主体的・対話的な深い学び」を実現するための視点を説明しなさい。</w:t>
            </w:r>
          </w:p>
          <w:p w14:paraId="4044DD52" w14:textId="2F9CA0AA" w:rsidR="006F0B94" w:rsidRDefault="006F0B94" w:rsidP="002D3AB3">
            <w:pPr>
              <w:spacing w:line="240" w:lineRule="exact"/>
              <w:ind w:left="360" w:hangingChars="200" w:hanging="360"/>
              <w:rPr>
                <w:rFonts w:ascii="メイリオ" w:eastAsia="メイリオ" w:hAnsi="メイリオ"/>
                <w:sz w:val="18"/>
              </w:rPr>
            </w:pPr>
          </w:p>
        </w:tc>
      </w:tr>
      <w:tr w:rsidR="002D3AB3" w14:paraId="25E1A129" w14:textId="77777777" w:rsidTr="005A5A10">
        <w:tc>
          <w:tcPr>
            <w:tcW w:w="846" w:type="dxa"/>
            <w:shd w:val="clear" w:color="auto" w:fill="D9E2F3" w:themeFill="accent5" w:themeFillTint="33"/>
          </w:tcPr>
          <w:p w14:paraId="3F43707E" w14:textId="3B83EFB2" w:rsidR="002D3AB3" w:rsidRDefault="002D3AB3" w:rsidP="002D3AB3">
            <w:pPr>
              <w:spacing w:line="400" w:lineRule="exact"/>
              <w:rPr>
                <w:rFonts w:ascii="メイリオ" w:eastAsia="メイリオ" w:hAnsi="メイリオ"/>
                <w:sz w:val="18"/>
              </w:rPr>
            </w:pPr>
            <w:r>
              <w:rPr>
                <w:rFonts w:ascii="メイリオ" w:eastAsia="メイリオ" w:hAnsi="メイリオ" w:hint="eastAsia"/>
                <w:sz w:val="18"/>
              </w:rPr>
              <w:t>第12講</w:t>
            </w:r>
          </w:p>
        </w:tc>
        <w:tc>
          <w:tcPr>
            <w:tcW w:w="2693" w:type="dxa"/>
            <w:shd w:val="clear" w:color="auto" w:fill="auto"/>
          </w:tcPr>
          <w:p w14:paraId="193F5A02" w14:textId="6BFF2A31" w:rsidR="002D3AB3" w:rsidRPr="00C72665" w:rsidRDefault="003B4DA0" w:rsidP="002D3AB3">
            <w:pPr>
              <w:spacing w:line="240" w:lineRule="exact"/>
              <w:rPr>
                <w:rFonts w:ascii="メイリオ" w:eastAsia="メイリオ" w:hAnsi="メイリオ"/>
                <w:sz w:val="18"/>
              </w:rPr>
            </w:pPr>
            <w:r w:rsidRPr="003B4DA0">
              <w:rPr>
                <w:rFonts w:ascii="メイリオ" w:eastAsia="メイリオ" w:hAnsi="メイリオ" w:hint="eastAsia"/>
                <w:sz w:val="18"/>
              </w:rPr>
              <w:t>カリキュラム・マネジメントと学校における音楽科の役割</w:t>
            </w:r>
          </w:p>
        </w:tc>
        <w:tc>
          <w:tcPr>
            <w:tcW w:w="4394" w:type="dxa"/>
            <w:shd w:val="clear" w:color="auto" w:fill="auto"/>
          </w:tcPr>
          <w:p w14:paraId="687A1F38" w14:textId="77777777" w:rsidR="00447FEA" w:rsidRDefault="002D3AB3" w:rsidP="00447FEA">
            <w:pPr>
              <w:spacing w:line="240" w:lineRule="exact"/>
              <w:ind w:left="540" w:hangingChars="300" w:hanging="540"/>
              <w:rPr>
                <w:rFonts w:ascii="メイリオ" w:eastAsia="メイリオ" w:hAnsi="メイリオ"/>
                <w:sz w:val="18"/>
              </w:rPr>
            </w:pPr>
            <w:r w:rsidRPr="000C09EF">
              <w:rPr>
                <w:rFonts w:ascii="メイリオ" w:eastAsia="メイリオ" w:hAnsi="メイリオ" w:hint="eastAsia"/>
                <w:sz w:val="18"/>
              </w:rPr>
              <w:t>（</w:t>
            </w:r>
            <w:r w:rsidR="003B4DA0">
              <w:rPr>
                <w:rFonts w:ascii="メイリオ" w:eastAsia="メイリオ" w:hAnsi="メイリオ" w:hint="eastAsia"/>
                <w:sz w:val="18"/>
              </w:rPr>
              <w:t>１</w:t>
            </w:r>
            <w:r w:rsidRPr="000C09EF">
              <w:rPr>
                <w:rFonts w:ascii="メイリオ" w:eastAsia="メイリオ" w:hAnsi="メイリオ" w:hint="eastAsia"/>
                <w:sz w:val="18"/>
              </w:rPr>
              <w:t>）</w:t>
            </w:r>
            <w:r w:rsidR="00447FEA" w:rsidRPr="00447FEA">
              <w:rPr>
                <w:rFonts w:ascii="メイリオ" w:eastAsia="メイリオ" w:hAnsi="メイリオ" w:hint="eastAsia"/>
                <w:sz w:val="18"/>
              </w:rPr>
              <w:t>音楽科におけるカリキュラム・マネジメント</w:t>
            </w:r>
          </w:p>
          <w:p w14:paraId="2ADF150B" w14:textId="000F5D47" w:rsidR="00447FEA" w:rsidRPr="00447FEA" w:rsidRDefault="00447FEA" w:rsidP="00447FEA">
            <w:pPr>
              <w:spacing w:line="240" w:lineRule="exact"/>
              <w:ind w:left="540" w:hangingChars="300" w:hanging="540"/>
              <w:rPr>
                <w:rFonts w:ascii="メイリオ" w:eastAsia="メイリオ" w:hAnsi="メイリオ"/>
                <w:sz w:val="18"/>
              </w:rPr>
            </w:pPr>
            <w:r w:rsidRPr="00447FEA">
              <w:rPr>
                <w:rFonts w:ascii="メイリオ" w:eastAsia="メイリオ" w:hAnsi="メイリオ" w:hint="eastAsia"/>
                <w:sz w:val="18"/>
              </w:rPr>
              <w:t>の充実について、説明できる。</w:t>
            </w:r>
          </w:p>
          <w:p w14:paraId="15A0C6A0" w14:textId="77777777" w:rsidR="00447FEA" w:rsidRDefault="00447FEA" w:rsidP="00447FEA">
            <w:pPr>
              <w:spacing w:line="240" w:lineRule="exact"/>
              <w:ind w:left="540" w:hangingChars="300" w:hanging="540"/>
              <w:rPr>
                <w:rFonts w:ascii="メイリオ" w:eastAsia="メイリオ" w:hAnsi="メイリオ"/>
                <w:sz w:val="18"/>
              </w:rPr>
            </w:pPr>
            <w:r>
              <w:rPr>
                <w:rFonts w:ascii="メイリオ" w:eastAsia="メイリオ" w:hAnsi="メイリオ" w:hint="eastAsia"/>
                <w:sz w:val="18"/>
              </w:rPr>
              <w:t>（２）</w:t>
            </w:r>
            <w:r w:rsidRPr="00447FEA">
              <w:rPr>
                <w:rFonts w:ascii="メイリオ" w:eastAsia="メイリオ" w:hAnsi="メイリオ" w:hint="eastAsia"/>
                <w:sz w:val="18"/>
              </w:rPr>
              <w:t>「社会に開かれた教育課程」の実現のために、</w:t>
            </w:r>
          </w:p>
          <w:p w14:paraId="5445A9CF" w14:textId="77777777" w:rsidR="00447FEA" w:rsidRDefault="00447FEA" w:rsidP="00447FEA">
            <w:pPr>
              <w:spacing w:line="240" w:lineRule="exact"/>
              <w:ind w:left="540" w:hangingChars="300" w:hanging="540"/>
              <w:rPr>
                <w:rFonts w:ascii="メイリオ" w:eastAsia="メイリオ" w:hAnsi="メイリオ"/>
                <w:sz w:val="18"/>
              </w:rPr>
            </w:pPr>
            <w:r w:rsidRPr="00447FEA">
              <w:rPr>
                <w:rFonts w:ascii="メイリオ" w:eastAsia="メイリオ" w:hAnsi="メイリオ" w:hint="eastAsia"/>
                <w:sz w:val="18"/>
              </w:rPr>
              <w:t>カリキュラム・マネジメントの充実を目指して、学</w:t>
            </w:r>
          </w:p>
          <w:p w14:paraId="2F0A48BA" w14:textId="77777777" w:rsidR="00447FEA" w:rsidRDefault="00447FEA" w:rsidP="00447FEA">
            <w:pPr>
              <w:spacing w:line="240" w:lineRule="exact"/>
              <w:ind w:left="540" w:hangingChars="300" w:hanging="540"/>
              <w:rPr>
                <w:rFonts w:ascii="メイリオ" w:eastAsia="メイリオ" w:hAnsi="メイリオ"/>
                <w:sz w:val="18"/>
              </w:rPr>
            </w:pPr>
            <w:r w:rsidRPr="00447FEA">
              <w:rPr>
                <w:rFonts w:ascii="メイリオ" w:eastAsia="メイリオ" w:hAnsi="メイリオ" w:hint="eastAsia"/>
                <w:sz w:val="18"/>
              </w:rPr>
              <w:t>校教育目標をふまえた音楽科における地域社会との</w:t>
            </w:r>
          </w:p>
          <w:p w14:paraId="2E6CB61A" w14:textId="0F90549A" w:rsidR="006F0B94" w:rsidRPr="00863B01" w:rsidRDefault="00447FEA" w:rsidP="00447FEA">
            <w:pPr>
              <w:spacing w:line="240" w:lineRule="exact"/>
              <w:ind w:left="540" w:hangingChars="300" w:hanging="540"/>
              <w:rPr>
                <w:rFonts w:ascii="メイリオ" w:eastAsia="メイリオ" w:hAnsi="メイリオ"/>
                <w:sz w:val="18"/>
              </w:rPr>
            </w:pPr>
            <w:r w:rsidRPr="00447FEA">
              <w:rPr>
                <w:rFonts w:ascii="メイリオ" w:eastAsia="メイリオ" w:hAnsi="メイリオ" w:hint="eastAsia"/>
                <w:sz w:val="18"/>
              </w:rPr>
              <w:t>かかわりを構築することができる。</w:t>
            </w:r>
          </w:p>
        </w:tc>
        <w:tc>
          <w:tcPr>
            <w:tcW w:w="3828" w:type="dxa"/>
            <w:shd w:val="clear" w:color="auto" w:fill="auto"/>
          </w:tcPr>
          <w:p w14:paraId="1349016D" w14:textId="73C58DF7" w:rsidR="002D3AB3" w:rsidRPr="003B4DA0" w:rsidRDefault="002D3AB3" w:rsidP="002D3AB3">
            <w:pPr>
              <w:spacing w:line="240" w:lineRule="exact"/>
              <w:rPr>
                <w:rFonts w:ascii="メイリオ" w:eastAsia="メイリオ" w:hAnsi="メイリオ"/>
                <w:sz w:val="18"/>
              </w:rPr>
            </w:pPr>
            <w:r w:rsidRPr="003B4DA0">
              <w:rPr>
                <w:rFonts w:ascii="メイリオ" w:eastAsia="メイリオ" w:hAnsi="メイリオ" w:hint="eastAsia"/>
                <w:sz w:val="18"/>
              </w:rPr>
              <w:t>（１）</w:t>
            </w:r>
            <w:r w:rsidR="003B4DA0" w:rsidRPr="003B4DA0">
              <w:rPr>
                <w:rFonts w:ascii="メイリオ" w:eastAsia="メイリオ" w:hAnsi="メイリオ" w:hint="eastAsia"/>
                <w:sz w:val="18"/>
              </w:rPr>
              <w:t>カリキュラム・マネジメントとは何か</w:t>
            </w:r>
          </w:p>
          <w:p w14:paraId="033F817B" w14:textId="2AD4E711" w:rsidR="002D3AB3" w:rsidRDefault="003B4DA0" w:rsidP="003B4DA0">
            <w:pPr>
              <w:spacing w:line="240" w:lineRule="exact"/>
              <w:ind w:left="360" w:hangingChars="200" w:hanging="360"/>
              <w:rPr>
                <w:rFonts w:ascii="メイリオ" w:eastAsia="メイリオ" w:hAnsi="メイリオ"/>
                <w:sz w:val="18"/>
              </w:rPr>
            </w:pPr>
            <w:r>
              <w:rPr>
                <w:rFonts w:ascii="メイリオ" w:eastAsia="メイリオ" w:hAnsi="メイリオ" w:hint="eastAsia"/>
                <w:sz w:val="18"/>
              </w:rPr>
              <w:t>（２）</w:t>
            </w:r>
            <w:r w:rsidRPr="003B4DA0">
              <w:rPr>
                <w:rFonts w:ascii="メイリオ" w:eastAsia="メイリオ" w:hAnsi="メイリオ" w:hint="eastAsia"/>
                <w:sz w:val="18"/>
              </w:rPr>
              <w:t>資質・能力を育む音楽科カリキュラム・マネジメントの視点</w:t>
            </w:r>
          </w:p>
          <w:p w14:paraId="1B92BFD7" w14:textId="7DB661C3" w:rsidR="002D3AB3" w:rsidRPr="00A82DFB" w:rsidRDefault="002D3AB3" w:rsidP="002D3AB3">
            <w:pPr>
              <w:spacing w:line="240" w:lineRule="exact"/>
              <w:ind w:leftChars="100" w:left="210"/>
              <w:rPr>
                <w:rFonts w:ascii="メイリオ" w:eastAsia="メイリオ" w:hAnsi="メイリオ"/>
                <w:sz w:val="18"/>
              </w:rPr>
            </w:pPr>
          </w:p>
        </w:tc>
        <w:tc>
          <w:tcPr>
            <w:tcW w:w="3627" w:type="dxa"/>
            <w:shd w:val="clear" w:color="auto" w:fill="auto"/>
          </w:tcPr>
          <w:p w14:paraId="3091E210" w14:textId="67D1D455" w:rsidR="00AC0667" w:rsidRDefault="002D3AB3" w:rsidP="00AC0667">
            <w:pPr>
              <w:spacing w:line="240" w:lineRule="exact"/>
              <w:ind w:left="360" w:hangingChars="200" w:hanging="360"/>
              <w:rPr>
                <w:rFonts w:ascii="メイリオ" w:eastAsia="メイリオ" w:hAnsi="メイリオ"/>
                <w:sz w:val="18"/>
              </w:rPr>
            </w:pPr>
            <w:r w:rsidRPr="00DE4D0F">
              <w:rPr>
                <w:rFonts w:ascii="メイリオ" w:eastAsia="メイリオ" w:hAnsi="メイリオ" w:hint="eastAsia"/>
                <w:sz w:val="18"/>
              </w:rPr>
              <w:t>（１）</w:t>
            </w:r>
            <w:r w:rsidR="00AC0667" w:rsidRPr="00AC0667">
              <w:rPr>
                <w:rFonts w:ascii="メイリオ" w:eastAsia="メイリオ" w:hAnsi="メイリオ" w:hint="eastAsia"/>
                <w:sz w:val="18"/>
              </w:rPr>
              <w:t>（あなたの所属校、もしくは出身校の）子供や地域の実態を生かした「カリキュラム・マネジメント」実現のための特色ある音楽の指導計画を立てなさい</w:t>
            </w:r>
            <w:r w:rsidR="00AC0667">
              <w:rPr>
                <w:rFonts w:ascii="メイリオ" w:eastAsia="メイリオ" w:hAnsi="メイリオ" w:hint="eastAsia"/>
                <w:sz w:val="18"/>
              </w:rPr>
              <w:t>。</w:t>
            </w:r>
          </w:p>
          <w:p w14:paraId="67D65E04" w14:textId="2B96B847" w:rsidR="002D3AB3" w:rsidRDefault="002D3AB3" w:rsidP="002D3AB3">
            <w:pPr>
              <w:spacing w:line="240" w:lineRule="exact"/>
              <w:ind w:left="360" w:hangingChars="200" w:hanging="360"/>
              <w:rPr>
                <w:rFonts w:ascii="メイリオ" w:eastAsia="メイリオ" w:hAnsi="メイリオ"/>
                <w:sz w:val="18"/>
              </w:rPr>
            </w:pPr>
          </w:p>
        </w:tc>
      </w:tr>
      <w:tr w:rsidR="002D3AB3" w14:paraId="5943736E" w14:textId="77777777" w:rsidTr="005A5A10">
        <w:tc>
          <w:tcPr>
            <w:tcW w:w="846" w:type="dxa"/>
            <w:shd w:val="clear" w:color="auto" w:fill="D9E2F3" w:themeFill="accent5" w:themeFillTint="33"/>
          </w:tcPr>
          <w:p w14:paraId="7867E7F0" w14:textId="77777777" w:rsidR="002D3AB3" w:rsidRDefault="002D3AB3" w:rsidP="002D3AB3">
            <w:pPr>
              <w:spacing w:line="400" w:lineRule="exact"/>
              <w:rPr>
                <w:rFonts w:ascii="メイリオ" w:eastAsia="メイリオ" w:hAnsi="メイリオ"/>
                <w:sz w:val="18"/>
              </w:rPr>
            </w:pPr>
            <w:r>
              <w:rPr>
                <w:rFonts w:ascii="メイリオ" w:eastAsia="メイリオ" w:hAnsi="メイリオ" w:hint="eastAsia"/>
                <w:sz w:val="18"/>
              </w:rPr>
              <w:t>第13講</w:t>
            </w:r>
          </w:p>
          <w:p w14:paraId="4539E995" w14:textId="77777777" w:rsidR="002D3AB3" w:rsidRDefault="002D3AB3" w:rsidP="002D3AB3">
            <w:pPr>
              <w:spacing w:line="400" w:lineRule="exact"/>
              <w:rPr>
                <w:rFonts w:ascii="メイリオ" w:eastAsia="メイリオ" w:hAnsi="メイリオ"/>
                <w:sz w:val="18"/>
              </w:rPr>
            </w:pPr>
          </w:p>
          <w:p w14:paraId="259FB660" w14:textId="3FBC6966" w:rsidR="002D3AB3" w:rsidRDefault="002D3AB3" w:rsidP="002D3AB3">
            <w:pPr>
              <w:spacing w:line="400" w:lineRule="exact"/>
              <w:rPr>
                <w:rFonts w:ascii="メイリオ" w:eastAsia="メイリオ" w:hAnsi="メイリオ"/>
                <w:sz w:val="18"/>
              </w:rPr>
            </w:pPr>
          </w:p>
        </w:tc>
        <w:tc>
          <w:tcPr>
            <w:tcW w:w="2693" w:type="dxa"/>
            <w:shd w:val="clear" w:color="auto" w:fill="auto"/>
          </w:tcPr>
          <w:p w14:paraId="7B2434A6" w14:textId="315137CB" w:rsidR="002D3AB3" w:rsidRPr="00C72665" w:rsidRDefault="003B4DA0" w:rsidP="002D3AB3">
            <w:pPr>
              <w:spacing w:line="240" w:lineRule="exact"/>
              <w:rPr>
                <w:rFonts w:ascii="メイリオ" w:eastAsia="メイリオ" w:hAnsi="メイリオ"/>
                <w:sz w:val="18"/>
              </w:rPr>
            </w:pPr>
            <w:r w:rsidRPr="003B4DA0">
              <w:rPr>
                <w:rFonts w:ascii="メイリオ" w:eastAsia="メイリオ" w:hAnsi="メイリオ" w:hint="eastAsia"/>
                <w:sz w:val="18"/>
              </w:rPr>
              <w:t>カリキュラム・マネジメントと音楽科経営の自己評価</w:t>
            </w:r>
          </w:p>
        </w:tc>
        <w:tc>
          <w:tcPr>
            <w:tcW w:w="4394" w:type="dxa"/>
            <w:shd w:val="clear" w:color="auto" w:fill="auto"/>
          </w:tcPr>
          <w:p w14:paraId="21B0ECA7" w14:textId="77777777" w:rsidR="0093485B" w:rsidRDefault="002D3AB3" w:rsidP="0093485B">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w:t>
            </w:r>
            <w:r>
              <w:rPr>
                <w:rFonts w:ascii="メイリオ" w:eastAsia="メイリオ" w:hAnsi="メイリオ" w:hint="eastAsia"/>
                <w:sz w:val="18"/>
              </w:rPr>
              <w:t>１</w:t>
            </w:r>
            <w:r w:rsidRPr="000C09EF">
              <w:rPr>
                <w:rFonts w:ascii="メイリオ" w:eastAsia="メイリオ" w:hAnsi="メイリオ" w:hint="eastAsia"/>
                <w:sz w:val="18"/>
              </w:rPr>
              <w:t>）</w:t>
            </w:r>
            <w:r w:rsidR="0093485B" w:rsidRPr="0093485B">
              <w:rPr>
                <w:rFonts w:ascii="メイリオ" w:eastAsia="メイリオ" w:hAnsi="メイリオ" w:hint="eastAsia"/>
                <w:sz w:val="18"/>
              </w:rPr>
              <w:t>カリキュラム・マネジメントの</w:t>
            </w:r>
            <w:r w:rsidR="0093485B" w:rsidRPr="0093485B">
              <w:rPr>
                <w:rFonts w:ascii="メイリオ" w:eastAsia="メイリオ" w:hAnsi="メイリオ"/>
                <w:sz w:val="18"/>
              </w:rPr>
              <w:t>3つの側面か</w:t>
            </w:r>
          </w:p>
          <w:p w14:paraId="371F8D86" w14:textId="41923967" w:rsidR="0093485B" w:rsidRPr="0093485B" w:rsidRDefault="0093485B" w:rsidP="0093485B">
            <w:pPr>
              <w:spacing w:line="240" w:lineRule="exact"/>
              <w:rPr>
                <w:rFonts w:ascii="メイリオ" w:eastAsia="メイリオ" w:hAnsi="メイリオ"/>
                <w:sz w:val="18"/>
              </w:rPr>
            </w:pPr>
            <w:r w:rsidRPr="0093485B">
              <w:rPr>
                <w:rFonts w:ascii="メイリオ" w:eastAsia="メイリオ" w:hAnsi="メイリオ"/>
                <w:sz w:val="18"/>
              </w:rPr>
              <w:t>ら、音楽科経営の重点を説明</w:t>
            </w:r>
            <w:r w:rsidRPr="0093485B">
              <w:rPr>
                <w:rFonts w:ascii="メイリオ" w:eastAsia="メイリオ" w:hAnsi="メイリオ" w:hint="eastAsia"/>
                <w:sz w:val="18"/>
              </w:rPr>
              <w:t>できる。</w:t>
            </w:r>
          </w:p>
          <w:p w14:paraId="3704B1DA" w14:textId="7A8D6984" w:rsidR="002D3AB3" w:rsidRPr="00C72665" w:rsidRDefault="0093485B" w:rsidP="0093485B">
            <w:pPr>
              <w:spacing w:line="240" w:lineRule="exact"/>
              <w:rPr>
                <w:rFonts w:ascii="メイリオ" w:eastAsia="メイリオ" w:hAnsi="メイリオ"/>
                <w:sz w:val="18"/>
              </w:rPr>
            </w:pPr>
            <w:r>
              <w:rPr>
                <w:rFonts w:ascii="メイリオ" w:eastAsia="メイリオ" w:hAnsi="メイリオ" w:hint="eastAsia"/>
                <w:sz w:val="18"/>
              </w:rPr>
              <w:t>（２）</w:t>
            </w:r>
            <w:r w:rsidRPr="0093485B">
              <w:rPr>
                <w:rFonts w:ascii="メイリオ" w:eastAsia="メイリオ" w:hAnsi="メイリオ" w:hint="eastAsia"/>
                <w:sz w:val="18"/>
              </w:rPr>
              <w:t>音楽科経営の自己評価の観点と振り返りについての考え方を説明できる。</w:t>
            </w:r>
          </w:p>
        </w:tc>
        <w:tc>
          <w:tcPr>
            <w:tcW w:w="3828" w:type="dxa"/>
            <w:shd w:val="clear" w:color="auto" w:fill="auto"/>
          </w:tcPr>
          <w:p w14:paraId="7F5D1CE9" w14:textId="77777777" w:rsidR="002261A8" w:rsidRDefault="002D3AB3" w:rsidP="003B4DA0">
            <w:pPr>
              <w:spacing w:line="240" w:lineRule="exact"/>
              <w:ind w:left="540" w:hangingChars="300" w:hanging="540"/>
              <w:rPr>
                <w:rFonts w:ascii="メイリオ" w:eastAsia="メイリオ" w:hAnsi="メイリオ"/>
                <w:sz w:val="18"/>
              </w:rPr>
            </w:pPr>
            <w:r w:rsidRPr="000C09EF">
              <w:rPr>
                <w:rFonts w:ascii="メイリオ" w:eastAsia="メイリオ" w:hAnsi="メイリオ" w:hint="eastAsia"/>
                <w:sz w:val="18"/>
              </w:rPr>
              <w:t>（１）</w:t>
            </w:r>
            <w:r w:rsidR="003B4DA0" w:rsidRPr="003B4DA0">
              <w:rPr>
                <w:rFonts w:ascii="メイリオ" w:eastAsia="メイリオ" w:hAnsi="メイリオ" w:hint="eastAsia"/>
                <w:sz w:val="18"/>
              </w:rPr>
              <w:t>カリキュラム・マネジメントの</w:t>
            </w:r>
            <w:r w:rsidR="003B4DA0" w:rsidRPr="003B4DA0">
              <w:rPr>
                <w:rFonts w:ascii="メイリオ" w:eastAsia="メイリオ" w:hAnsi="メイリオ"/>
                <w:sz w:val="18"/>
              </w:rPr>
              <w:t>3つの</w:t>
            </w:r>
          </w:p>
          <w:p w14:paraId="08BC5564" w14:textId="15C9F232" w:rsidR="002D3AB3" w:rsidRDefault="003B4DA0" w:rsidP="003B4DA0">
            <w:pPr>
              <w:spacing w:line="240" w:lineRule="exact"/>
              <w:ind w:left="540" w:hangingChars="300" w:hanging="540"/>
              <w:rPr>
                <w:rFonts w:ascii="メイリオ" w:eastAsia="メイリオ" w:hAnsi="メイリオ"/>
                <w:sz w:val="18"/>
              </w:rPr>
            </w:pPr>
            <w:r w:rsidRPr="003B4DA0">
              <w:rPr>
                <w:rFonts w:ascii="メイリオ" w:eastAsia="メイリオ" w:hAnsi="メイリオ"/>
                <w:sz w:val="18"/>
              </w:rPr>
              <w:t>側面と実践のポイント</w:t>
            </w:r>
          </w:p>
          <w:p w14:paraId="1FBF9F8B" w14:textId="7E7BCA84" w:rsidR="00447FEA" w:rsidRDefault="00447FEA" w:rsidP="002D3AB3">
            <w:pPr>
              <w:spacing w:line="240" w:lineRule="exact"/>
              <w:ind w:left="180" w:hangingChars="100" w:hanging="180"/>
              <w:rPr>
                <w:rFonts w:ascii="メイリオ" w:eastAsia="メイリオ" w:hAnsi="メイリオ"/>
                <w:sz w:val="18"/>
              </w:rPr>
            </w:pPr>
            <w:r>
              <w:rPr>
                <w:rFonts w:ascii="メイリオ" w:eastAsia="メイリオ" w:hAnsi="メイリオ" w:hint="eastAsia"/>
                <w:sz w:val="18"/>
              </w:rPr>
              <w:t>・</w:t>
            </w:r>
            <w:r w:rsidRPr="00447FEA">
              <w:rPr>
                <w:rFonts w:ascii="メイリオ" w:eastAsia="メイリオ" w:hAnsi="メイリオ" w:hint="eastAsia"/>
                <w:sz w:val="18"/>
              </w:rPr>
              <w:t>教科を横断し、広い視点をもつ</w:t>
            </w:r>
          </w:p>
          <w:p w14:paraId="62F00845" w14:textId="6E152176" w:rsidR="00447FEA" w:rsidRDefault="00447FEA" w:rsidP="002D3AB3">
            <w:pPr>
              <w:spacing w:line="240" w:lineRule="exact"/>
              <w:ind w:left="180" w:hangingChars="100" w:hanging="180"/>
              <w:rPr>
                <w:rFonts w:ascii="メイリオ" w:eastAsia="メイリオ" w:hAnsi="メイリオ" w:hint="eastAsia"/>
                <w:sz w:val="18"/>
              </w:rPr>
            </w:pPr>
            <w:r>
              <w:rPr>
                <w:rFonts w:ascii="メイリオ" w:eastAsia="メイリオ" w:hAnsi="メイリオ" w:hint="eastAsia"/>
                <w:sz w:val="18"/>
              </w:rPr>
              <w:t>・</w:t>
            </w:r>
            <w:r w:rsidRPr="00447FEA">
              <w:rPr>
                <w:rFonts w:ascii="メイリオ" w:eastAsia="メイリオ" w:hAnsi="メイリオ"/>
                <w:sz w:val="18"/>
              </w:rPr>
              <w:t>PDCAサイクルを確立する</w:t>
            </w:r>
          </w:p>
          <w:p w14:paraId="3EC9B5CB" w14:textId="437AB6D5" w:rsidR="00447FEA" w:rsidRDefault="00447FEA" w:rsidP="002D3AB3">
            <w:pPr>
              <w:spacing w:line="240" w:lineRule="exact"/>
              <w:ind w:left="180" w:hangingChars="100" w:hanging="180"/>
              <w:rPr>
                <w:rFonts w:ascii="メイリオ" w:eastAsia="メイリオ" w:hAnsi="メイリオ"/>
                <w:sz w:val="18"/>
              </w:rPr>
            </w:pPr>
            <w:r>
              <w:rPr>
                <w:rFonts w:ascii="メイリオ" w:eastAsia="メイリオ" w:hAnsi="メイリオ" w:hint="eastAsia"/>
                <w:sz w:val="18"/>
              </w:rPr>
              <w:t>・</w:t>
            </w:r>
            <w:r w:rsidRPr="00447FEA">
              <w:rPr>
                <w:rFonts w:ascii="メイリオ" w:eastAsia="メイリオ" w:hAnsi="メイリオ" w:hint="eastAsia"/>
                <w:sz w:val="18"/>
              </w:rPr>
              <w:t>教育内容と、教育活動に必要な人的・物的資源を、地域等の外部の資源も含め活用し効果的に組み合わせる</w:t>
            </w:r>
          </w:p>
          <w:p w14:paraId="199C9B89" w14:textId="5B500589" w:rsidR="003B4DA0" w:rsidRDefault="003B4DA0" w:rsidP="002D3AB3">
            <w:pPr>
              <w:spacing w:line="240" w:lineRule="exact"/>
              <w:ind w:left="180" w:hangingChars="100" w:hanging="180"/>
              <w:rPr>
                <w:rFonts w:ascii="メイリオ" w:eastAsia="メイリオ" w:hAnsi="メイリオ"/>
                <w:sz w:val="18"/>
              </w:rPr>
            </w:pPr>
            <w:r>
              <w:rPr>
                <w:rFonts w:ascii="メイリオ" w:eastAsia="メイリオ" w:hAnsi="メイリオ" w:hint="eastAsia"/>
                <w:sz w:val="18"/>
              </w:rPr>
              <w:t>（２）</w:t>
            </w:r>
            <w:r w:rsidRPr="003B4DA0">
              <w:rPr>
                <w:rFonts w:ascii="メイリオ" w:eastAsia="メイリオ" w:hAnsi="メイリオ"/>
                <w:sz w:val="18"/>
              </w:rPr>
              <w:t>PDCAサイクルと音楽科経営の自己評</w:t>
            </w:r>
            <w:r>
              <w:rPr>
                <w:rFonts w:ascii="メイリオ" w:eastAsia="メイリオ" w:hAnsi="メイリオ" w:hint="eastAsia"/>
                <w:sz w:val="18"/>
              </w:rPr>
              <w:t xml:space="preserve">　　　</w:t>
            </w:r>
          </w:p>
          <w:p w14:paraId="6322559B" w14:textId="39605CDB" w:rsidR="003B4DA0" w:rsidRPr="003B4DA0" w:rsidRDefault="003B4DA0" w:rsidP="002D3AB3">
            <w:pPr>
              <w:spacing w:line="240" w:lineRule="exact"/>
              <w:ind w:left="180" w:hangingChars="100" w:hanging="180"/>
              <w:rPr>
                <w:rFonts w:ascii="メイリオ" w:eastAsia="メイリオ" w:hAnsi="メイリオ" w:hint="eastAsia"/>
                <w:sz w:val="18"/>
              </w:rPr>
            </w:pPr>
            <w:r w:rsidRPr="003B4DA0">
              <w:rPr>
                <w:rFonts w:ascii="メイリオ" w:eastAsia="メイリオ" w:hAnsi="メイリオ"/>
                <w:sz w:val="18"/>
              </w:rPr>
              <w:t>価</w:t>
            </w:r>
          </w:p>
          <w:p w14:paraId="393B3D6D" w14:textId="77777777" w:rsidR="003B4DA0" w:rsidRDefault="003B4DA0" w:rsidP="002D3AB3">
            <w:pPr>
              <w:spacing w:line="240" w:lineRule="exact"/>
              <w:rPr>
                <w:rFonts w:ascii="メイリオ" w:eastAsia="メイリオ" w:hAnsi="メイリオ"/>
                <w:sz w:val="18"/>
              </w:rPr>
            </w:pPr>
            <w:r>
              <w:rPr>
                <w:rFonts w:ascii="メイリオ" w:eastAsia="メイリオ" w:hAnsi="メイリオ" w:hint="eastAsia"/>
                <w:sz w:val="18"/>
              </w:rPr>
              <w:t>・</w:t>
            </w:r>
            <w:r w:rsidRPr="003B4DA0">
              <w:rPr>
                <w:rFonts w:ascii="メイリオ" w:eastAsia="メイリオ" w:hAnsi="メイリオ" w:hint="eastAsia"/>
                <w:sz w:val="18"/>
              </w:rPr>
              <w:t>音楽科経営の指導の重点と自己評価の考え</w:t>
            </w:r>
            <w:r>
              <w:rPr>
                <w:rFonts w:ascii="メイリオ" w:eastAsia="メイリオ" w:hAnsi="メイリオ" w:hint="eastAsia"/>
                <w:sz w:val="18"/>
              </w:rPr>
              <w:t xml:space="preserve">　　</w:t>
            </w:r>
          </w:p>
          <w:p w14:paraId="68A3931E" w14:textId="30B0421C" w:rsidR="003B4DA0" w:rsidRDefault="003B4DA0" w:rsidP="002D3AB3">
            <w:pPr>
              <w:spacing w:line="240" w:lineRule="exact"/>
              <w:rPr>
                <w:rFonts w:ascii="メイリオ" w:eastAsia="メイリオ" w:hAnsi="メイリオ"/>
                <w:sz w:val="18"/>
              </w:rPr>
            </w:pPr>
            <w:r>
              <w:rPr>
                <w:rFonts w:ascii="メイリオ" w:eastAsia="メイリオ" w:hAnsi="メイリオ" w:hint="eastAsia"/>
                <w:sz w:val="18"/>
              </w:rPr>
              <w:t xml:space="preserve">　</w:t>
            </w:r>
            <w:r w:rsidRPr="003B4DA0">
              <w:rPr>
                <w:rFonts w:ascii="メイリオ" w:eastAsia="メイリオ" w:hAnsi="メイリオ" w:hint="eastAsia"/>
                <w:sz w:val="18"/>
              </w:rPr>
              <w:t>方</w:t>
            </w:r>
          </w:p>
          <w:p w14:paraId="4A27C140" w14:textId="7D19EF57" w:rsidR="002D3AB3" w:rsidRPr="00C72665" w:rsidRDefault="003B4DA0" w:rsidP="00447FEA">
            <w:pPr>
              <w:spacing w:line="240" w:lineRule="exact"/>
              <w:rPr>
                <w:rFonts w:ascii="メイリオ" w:eastAsia="メイリオ" w:hAnsi="メイリオ"/>
                <w:sz w:val="18"/>
              </w:rPr>
            </w:pPr>
            <w:r>
              <w:rPr>
                <w:rFonts w:ascii="メイリオ" w:eastAsia="メイリオ" w:hAnsi="メイリオ" w:hint="eastAsia"/>
                <w:sz w:val="18"/>
              </w:rPr>
              <w:t>・</w:t>
            </w:r>
            <w:r w:rsidRPr="003B4DA0">
              <w:rPr>
                <w:rFonts w:ascii="メイリオ" w:eastAsia="メイリオ" w:hAnsi="メイリオ" w:hint="eastAsia"/>
                <w:sz w:val="18"/>
              </w:rPr>
              <w:t>音楽科教科経営の自己評価の実際</w:t>
            </w:r>
          </w:p>
        </w:tc>
        <w:tc>
          <w:tcPr>
            <w:tcW w:w="3627" w:type="dxa"/>
            <w:shd w:val="clear" w:color="auto" w:fill="auto"/>
          </w:tcPr>
          <w:p w14:paraId="722D91E8" w14:textId="2B5A2C21" w:rsidR="002D3AB3" w:rsidRDefault="002D3AB3" w:rsidP="002D3AB3">
            <w:pPr>
              <w:spacing w:line="240" w:lineRule="exact"/>
              <w:ind w:left="360" w:hangingChars="200" w:hanging="360"/>
              <w:rPr>
                <w:rFonts w:ascii="メイリオ" w:eastAsia="メイリオ" w:hAnsi="メイリオ"/>
                <w:sz w:val="18"/>
              </w:rPr>
            </w:pPr>
            <w:r w:rsidRPr="00DE4D0F">
              <w:rPr>
                <w:rFonts w:ascii="メイリオ" w:eastAsia="メイリオ" w:hAnsi="メイリオ" w:hint="eastAsia"/>
                <w:sz w:val="18"/>
              </w:rPr>
              <w:t>（１）</w:t>
            </w:r>
            <w:r w:rsidR="00AC0667" w:rsidRPr="00AC0667">
              <w:rPr>
                <w:rFonts w:ascii="メイリオ" w:eastAsia="メイリオ" w:hAnsi="メイリオ"/>
                <w:sz w:val="18"/>
              </w:rPr>
              <w:t>PDCAサイクルにおける音楽科教育経営の自己評価を行いなさい</w:t>
            </w:r>
            <w:r w:rsidR="00AC0667">
              <w:rPr>
                <w:rFonts w:ascii="メイリオ" w:eastAsia="メイリオ" w:hAnsi="メイリオ" w:hint="eastAsia"/>
                <w:sz w:val="18"/>
              </w:rPr>
              <w:t>。</w:t>
            </w:r>
          </w:p>
        </w:tc>
      </w:tr>
      <w:tr w:rsidR="002D3AB3" w14:paraId="6080AD90" w14:textId="77777777" w:rsidTr="005A5A10">
        <w:tc>
          <w:tcPr>
            <w:tcW w:w="846" w:type="dxa"/>
            <w:shd w:val="clear" w:color="auto" w:fill="D9E2F3" w:themeFill="accent5" w:themeFillTint="33"/>
          </w:tcPr>
          <w:p w14:paraId="16C90233" w14:textId="232AF89D" w:rsidR="002D3AB3" w:rsidRDefault="002D3AB3" w:rsidP="002D3AB3">
            <w:pPr>
              <w:spacing w:line="400" w:lineRule="exact"/>
              <w:rPr>
                <w:rFonts w:ascii="メイリオ" w:eastAsia="メイリオ" w:hAnsi="メイリオ"/>
                <w:sz w:val="18"/>
              </w:rPr>
            </w:pPr>
            <w:r>
              <w:rPr>
                <w:rFonts w:ascii="メイリオ" w:eastAsia="メイリオ" w:hAnsi="メイリオ" w:hint="eastAsia"/>
                <w:sz w:val="18"/>
              </w:rPr>
              <w:t>第14講</w:t>
            </w:r>
          </w:p>
        </w:tc>
        <w:tc>
          <w:tcPr>
            <w:tcW w:w="2693" w:type="dxa"/>
            <w:shd w:val="clear" w:color="auto" w:fill="auto"/>
          </w:tcPr>
          <w:p w14:paraId="38661168" w14:textId="0633E4F2" w:rsidR="002D3AB3" w:rsidRPr="00C72665" w:rsidRDefault="002D3AB3" w:rsidP="002D3AB3">
            <w:pPr>
              <w:spacing w:line="240" w:lineRule="exact"/>
              <w:rPr>
                <w:rFonts w:ascii="メイリオ" w:eastAsia="メイリオ" w:hAnsi="メイリオ"/>
                <w:sz w:val="18"/>
              </w:rPr>
            </w:pPr>
            <w:r w:rsidRPr="00DE4D0F">
              <w:rPr>
                <w:rFonts w:ascii="メイリオ" w:eastAsia="メイリオ" w:hAnsi="メイリオ" w:hint="eastAsia"/>
                <w:sz w:val="18"/>
              </w:rPr>
              <w:t>コンピテンシーを育成するデジタルアーカイブの構築</w:t>
            </w:r>
            <w:r>
              <w:rPr>
                <w:rFonts w:ascii="メイリオ" w:eastAsia="メイリオ" w:hAnsi="メイリオ" w:hint="eastAsia"/>
                <w:sz w:val="18"/>
              </w:rPr>
              <w:t>と活用</w:t>
            </w:r>
          </w:p>
        </w:tc>
        <w:tc>
          <w:tcPr>
            <w:tcW w:w="4394" w:type="dxa"/>
            <w:shd w:val="clear" w:color="auto" w:fill="auto"/>
          </w:tcPr>
          <w:p w14:paraId="387A7D94" w14:textId="77777777" w:rsidR="002D3AB3" w:rsidRPr="00DE4D0F" w:rsidRDefault="002D3AB3" w:rsidP="002D3AB3">
            <w:pPr>
              <w:spacing w:line="240" w:lineRule="exact"/>
              <w:rPr>
                <w:rFonts w:ascii="メイリオ" w:eastAsia="メイリオ" w:hAnsi="メイリオ"/>
                <w:sz w:val="18"/>
              </w:rPr>
            </w:pPr>
            <w:r w:rsidRPr="00DE4D0F">
              <w:rPr>
                <w:rFonts w:ascii="メイリオ" w:eastAsia="メイリオ" w:hAnsi="メイリオ" w:hint="eastAsia"/>
                <w:sz w:val="18"/>
              </w:rPr>
              <w:t>（１）音楽科におけるデジタルアーカイブの利点を説明できる。</w:t>
            </w:r>
          </w:p>
          <w:p w14:paraId="39815413" w14:textId="77777777" w:rsidR="002D3AB3" w:rsidRDefault="002D3AB3" w:rsidP="002D3AB3">
            <w:pPr>
              <w:spacing w:line="240" w:lineRule="exact"/>
              <w:rPr>
                <w:rFonts w:ascii="メイリオ" w:eastAsia="メイリオ" w:hAnsi="メイリオ"/>
                <w:sz w:val="18"/>
              </w:rPr>
            </w:pPr>
            <w:r w:rsidRPr="00DE4D0F">
              <w:rPr>
                <w:rFonts w:ascii="メイリオ" w:eastAsia="メイリオ" w:hAnsi="メイリオ" w:hint="eastAsia"/>
                <w:sz w:val="18"/>
              </w:rPr>
              <w:t>（２）音楽科デジタルアーカイブを構想できる。</w:t>
            </w:r>
          </w:p>
          <w:p w14:paraId="3EB68312" w14:textId="4E572C06" w:rsidR="002D3AB3" w:rsidRPr="00C72665" w:rsidRDefault="002261A8" w:rsidP="002261A8">
            <w:pPr>
              <w:spacing w:line="240" w:lineRule="exact"/>
              <w:rPr>
                <w:rFonts w:ascii="メイリオ" w:eastAsia="メイリオ" w:hAnsi="メイリオ"/>
                <w:sz w:val="18"/>
              </w:rPr>
            </w:pPr>
            <w:r>
              <w:rPr>
                <w:rFonts w:ascii="メイリオ" w:eastAsia="メイリオ" w:hAnsi="メイリオ" w:hint="eastAsia"/>
                <w:sz w:val="18"/>
              </w:rPr>
              <w:t>・</w:t>
            </w:r>
            <w:r w:rsidR="002D3AB3" w:rsidRPr="00205041">
              <w:rPr>
                <w:rFonts w:ascii="メイリオ" w:eastAsia="メイリオ" w:hAnsi="メイリオ" w:hint="eastAsia"/>
                <w:sz w:val="18"/>
              </w:rPr>
              <w:t>教育</w:t>
            </w:r>
            <w:r w:rsidR="002D3AB3" w:rsidRPr="00205041">
              <w:rPr>
                <w:rFonts w:ascii="メイリオ" w:eastAsia="メイリオ" w:hAnsi="メイリオ"/>
                <w:sz w:val="18"/>
              </w:rPr>
              <w:t>DXの現状と音楽科の教材</w:t>
            </w:r>
            <w:r w:rsidR="002D3AB3" w:rsidRPr="00205041">
              <w:rPr>
                <w:rFonts w:ascii="メイリオ" w:eastAsia="メイリオ" w:hAnsi="メイリオ" w:hint="eastAsia"/>
                <w:sz w:val="18"/>
              </w:rPr>
              <w:t>活用</w:t>
            </w:r>
          </w:p>
        </w:tc>
        <w:tc>
          <w:tcPr>
            <w:tcW w:w="3828" w:type="dxa"/>
            <w:shd w:val="clear" w:color="auto" w:fill="auto"/>
          </w:tcPr>
          <w:p w14:paraId="3176F1D6" w14:textId="18BC95C2" w:rsidR="002D3AB3" w:rsidRPr="002261A8" w:rsidRDefault="002261A8" w:rsidP="002261A8">
            <w:pPr>
              <w:spacing w:line="240" w:lineRule="exact"/>
              <w:rPr>
                <w:rFonts w:ascii="メイリオ" w:eastAsia="メイリオ" w:hAnsi="メイリオ"/>
                <w:sz w:val="18"/>
              </w:rPr>
            </w:pPr>
            <w:r>
              <w:rPr>
                <w:rFonts w:ascii="メイリオ" w:eastAsia="メイリオ" w:hAnsi="メイリオ" w:hint="eastAsia"/>
                <w:sz w:val="18"/>
              </w:rPr>
              <w:t>（１）</w:t>
            </w:r>
            <w:r w:rsidR="002D3AB3" w:rsidRPr="002261A8">
              <w:rPr>
                <w:rFonts w:ascii="メイリオ" w:eastAsia="メイリオ" w:hAnsi="メイリオ" w:hint="eastAsia"/>
                <w:sz w:val="18"/>
              </w:rPr>
              <w:t>コンピテンシーを育む音楽科デジタルアーカイブの構築</w:t>
            </w:r>
          </w:p>
          <w:p w14:paraId="1E4FD043" w14:textId="44EB7580" w:rsidR="002D3AB3" w:rsidRPr="00205041" w:rsidRDefault="002D3AB3" w:rsidP="006D0A49">
            <w:pPr>
              <w:spacing w:line="240" w:lineRule="exact"/>
              <w:rPr>
                <w:rFonts w:ascii="メイリオ" w:eastAsia="メイリオ" w:hAnsi="メイリオ"/>
                <w:sz w:val="18"/>
              </w:rPr>
            </w:pPr>
            <w:r w:rsidRPr="00DE4D0F">
              <w:rPr>
                <w:rFonts w:ascii="メイリオ" w:eastAsia="メイリオ" w:hAnsi="メイリオ" w:hint="eastAsia"/>
                <w:sz w:val="18"/>
              </w:rPr>
              <w:t>（</w:t>
            </w:r>
            <w:r>
              <w:rPr>
                <w:rFonts w:ascii="メイリオ" w:eastAsia="メイリオ" w:hAnsi="メイリオ" w:hint="eastAsia"/>
                <w:sz w:val="18"/>
              </w:rPr>
              <w:t>２</w:t>
            </w:r>
            <w:r w:rsidRPr="00DE4D0F">
              <w:rPr>
                <w:rFonts w:ascii="メイリオ" w:eastAsia="メイリオ" w:hAnsi="メイリオ" w:hint="eastAsia"/>
                <w:sz w:val="18"/>
              </w:rPr>
              <w:t>）</w:t>
            </w:r>
            <w:r w:rsidR="006D0A49" w:rsidRPr="006D0A49">
              <w:rPr>
                <w:rFonts w:ascii="メイリオ" w:eastAsia="メイリオ" w:hAnsi="メイリオ" w:hint="eastAsia"/>
                <w:sz w:val="18"/>
              </w:rPr>
              <w:t>デジタルコンテンツのための収集～教材選択の視点（内容の取扱い）から</w:t>
            </w:r>
          </w:p>
          <w:p w14:paraId="0EDD4CB0" w14:textId="70B8A70D" w:rsidR="002D3AB3" w:rsidRPr="006D0A49" w:rsidRDefault="002D3AB3" w:rsidP="006D0A49">
            <w:pPr>
              <w:spacing w:line="240" w:lineRule="exact"/>
              <w:rPr>
                <w:rFonts w:ascii="メイリオ" w:eastAsia="メイリオ" w:hAnsi="メイリオ"/>
                <w:sz w:val="18"/>
              </w:rPr>
            </w:pPr>
            <w:r w:rsidRPr="006D0A49">
              <w:rPr>
                <w:rFonts w:ascii="メイリオ" w:eastAsia="メイリオ" w:hAnsi="メイリオ" w:hint="eastAsia"/>
                <w:sz w:val="18"/>
              </w:rPr>
              <w:t>（３）</w:t>
            </w:r>
            <w:r w:rsidR="006D0A49" w:rsidRPr="006D0A49">
              <w:rPr>
                <w:rFonts w:ascii="メイリオ" w:eastAsia="メイリオ" w:hAnsi="メイリオ" w:hint="eastAsia"/>
                <w:sz w:val="18"/>
              </w:rPr>
              <w:t>デジタルアーカイブがつくる新たな学び</w:t>
            </w:r>
          </w:p>
          <w:p w14:paraId="7ADBE1C0" w14:textId="77777777" w:rsidR="006D0A49" w:rsidRDefault="002D3AB3" w:rsidP="006D0A49">
            <w:pPr>
              <w:spacing w:line="240" w:lineRule="exact"/>
              <w:ind w:left="180" w:hangingChars="100" w:hanging="180"/>
              <w:rPr>
                <w:rFonts w:ascii="メイリオ" w:eastAsia="メイリオ" w:hAnsi="メイリオ"/>
                <w:sz w:val="18"/>
              </w:rPr>
            </w:pPr>
            <w:r>
              <w:rPr>
                <w:rFonts w:ascii="メイリオ" w:eastAsia="メイリオ" w:hAnsi="メイリオ" w:hint="eastAsia"/>
                <w:sz w:val="18"/>
              </w:rPr>
              <w:t>（４）</w:t>
            </w:r>
            <w:r w:rsidR="006D0A49" w:rsidRPr="006D0A49">
              <w:rPr>
                <w:rFonts w:ascii="メイリオ" w:eastAsia="メイリオ" w:hAnsi="メイリオ" w:hint="eastAsia"/>
                <w:sz w:val="18"/>
              </w:rPr>
              <w:t>カリキュラム・マネジメントにいかす</w:t>
            </w:r>
          </w:p>
          <w:p w14:paraId="58C6CC17" w14:textId="77777777" w:rsidR="006D0A49" w:rsidRDefault="006D0A49" w:rsidP="006D0A49">
            <w:pPr>
              <w:spacing w:line="240" w:lineRule="exact"/>
              <w:ind w:left="180" w:hangingChars="100" w:hanging="180"/>
              <w:rPr>
                <w:rFonts w:ascii="メイリオ" w:eastAsia="メイリオ" w:hAnsi="メイリオ"/>
                <w:sz w:val="18"/>
              </w:rPr>
            </w:pPr>
            <w:r w:rsidRPr="006D0A49">
              <w:rPr>
                <w:rFonts w:ascii="メイリオ" w:eastAsia="メイリオ" w:hAnsi="メイリオ" w:hint="eastAsia"/>
                <w:sz w:val="18"/>
              </w:rPr>
              <w:t>音楽科におけるデジタルアーカイブのナレッ</w:t>
            </w:r>
          </w:p>
          <w:p w14:paraId="7ACF1D88" w14:textId="5D90808B" w:rsidR="002D3AB3" w:rsidRPr="00205041" w:rsidRDefault="006D0A49" w:rsidP="006D0A49">
            <w:pPr>
              <w:spacing w:line="240" w:lineRule="exact"/>
              <w:ind w:left="180" w:hangingChars="100" w:hanging="180"/>
              <w:rPr>
                <w:rFonts w:ascii="メイリオ" w:eastAsia="メイリオ" w:hAnsi="メイリオ"/>
                <w:sz w:val="18"/>
              </w:rPr>
            </w:pPr>
            <w:r w:rsidRPr="006D0A49">
              <w:rPr>
                <w:rFonts w:ascii="メイリオ" w:eastAsia="メイリオ" w:hAnsi="メイリオ" w:hint="eastAsia"/>
                <w:sz w:val="18"/>
              </w:rPr>
              <w:t>ジマネジメント（知的創造）</w:t>
            </w:r>
          </w:p>
        </w:tc>
        <w:tc>
          <w:tcPr>
            <w:tcW w:w="3627" w:type="dxa"/>
            <w:shd w:val="clear" w:color="auto" w:fill="auto"/>
          </w:tcPr>
          <w:p w14:paraId="76ACDBFF" w14:textId="6BBDDD4F" w:rsidR="002D3AB3" w:rsidRDefault="002D3AB3" w:rsidP="002D3AB3">
            <w:pPr>
              <w:spacing w:line="240" w:lineRule="exact"/>
              <w:ind w:left="360" w:hangingChars="200" w:hanging="360"/>
              <w:rPr>
                <w:rFonts w:ascii="メイリオ" w:eastAsia="メイリオ" w:hAnsi="メイリオ"/>
                <w:sz w:val="18"/>
              </w:rPr>
            </w:pPr>
            <w:r w:rsidRPr="00DE4D0F">
              <w:rPr>
                <w:rFonts w:ascii="メイリオ" w:eastAsia="メイリオ" w:hAnsi="メイリオ" w:hint="eastAsia"/>
                <w:sz w:val="18"/>
              </w:rPr>
              <w:t>（１）音楽科デジタルアーカイブのフレームワークを構成しなさい。</w:t>
            </w:r>
          </w:p>
        </w:tc>
      </w:tr>
      <w:tr w:rsidR="002D3AB3" w14:paraId="23BBD928" w14:textId="77777777" w:rsidTr="005A5A10">
        <w:tc>
          <w:tcPr>
            <w:tcW w:w="846" w:type="dxa"/>
            <w:shd w:val="clear" w:color="auto" w:fill="D9E2F3" w:themeFill="accent5" w:themeFillTint="33"/>
          </w:tcPr>
          <w:p w14:paraId="0A0480B8" w14:textId="4CAE5EA3" w:rsidR="002D3AB3" w:rsidRDefault="002D3AB3" w:rsidP="002D3AB3">
            <w:pPr>
              <w:spacing w:line="400" w:lineRule="exact"/>
              <w:rPr>
                <w:rFonts w:ascii="メイリオ" w:eastAsia="メイリオ" w:hAnsi="メイリオ"/>
                <w:sz w:val="18"/>
              </w:rPr>
            </w:pPr>
            <w:r>
              <w:rPr>
                <w:rFonts w:ascii="メイリオ" w:eastAsia="メイリオ" w:hAnsi="メイリオ" w:hint="eastAsia"/>
                <w:sz w:val="18"/>
              </w:rPr>
              <w:t>第1</w:t>
            </w:r>
            <w:r>
              <w:rPr>
                <w:rFonts w:ascii="メイリオ" w:eastAsia="メイリオ" w:hAnsi="メイリオ"/>
                <w:sz w:val="18"/>
              </w:rPr>
              <w:t>5</w:t>
            </w:r>
            <w:r>
              <w:rPr>
                <w:rFonts w:ascii="メイリオ" w:eastAsia="メイリオ" w:hAnsi="メイリオ" w:hint="eastAsia"/>
                <w:sz w:val="18"/>
              </w:rPr>
              <w:t>講</w:t>
            </w:r>
          </w:p>
        </w:tc>
        <w:tc>
          <w:tcPr>
            <w:tcW w:w="2693" w:type="dxa"/>
            <w:shd w:val="clear" w:color="auto" w:fill="auto"/>
          </w:tcPr>
          <w:p w14:paraId="69CAD8E6" w14:textId="37992D99" w:rsidR="002D3AB3" w:rsidRPr="00C72665" w:rsidRDefault="002D3AB3" w:rsidP="002D3AB3">
            <w:pPr>
              <w:spacing w:line="240" w:lineRule="exact"/>
              <w:rPr>
                <w:rFonts w:ascii="メイリオ" w:eastAsia="メイリオ" w:hAnsi="メイリオ"/>
                <w:sz w:val="18"/>
              </w:rPr>
            </w:pPr>
            <w:r w:rsidRPr="00DE4D0F">
              <w:rPr>
                <w:rFonts w:ascii="メイリオ" w:eastAsia="メイリオ" w:hAnsi="メイリオ" w:hint="eastAsia"/>
                <w:sz w:val="18"/>
              </w:rPr>
              <w:t>音楽はなぜ学校に必要か～未来を生きる世代に必要なこと</w:t>
            </w:r>
          </w:p>
        </w:tc>
        <w:tc>
          <w:tcPr>
            <w:tcW w:w="4394" w:type="dxa"/>
            <w:shd w:val="clear" w:color="auto" w:fill="auto"/>
          </w:tcPr>
          <w:p w14:paraId="4F4177A0" w14:textId="77777777" w:rsidR="002D3AB3" w:rsidRPr="00205041" w:rsidRDefault="002D3AB3" w:rsidP="002D3AB3">
            <w:pPr>
              <w:spacing w:line="240" w:lineRule="exact"/>
              <w:ind w:left="180" w:hangingChars="100" w:hanging="180"/>
              <w:rPr>
                <w:rFonts w:ascii="メイリオ" w:eastAsia="メイリオ" w:hAnsi="メイリオ"/>
                <w:sz w:val="18"/>
              </w:rPr>
            </w:pPr>
            <w:r w:rsidRPr="00205041">
              <w:rPr>
                <w:rFonts w:ascii="メイリオ" w:eastAsia="メイリオ" w:hAnsi="メイリオ" w:hint="eastAsia"/>
                <w:sz w:val="18"/>
              </w:rPr>
              <w:t>（１）音楽を学校教育で学ぶ意味を、子供にわかる言葉で説明できる。</w:t>
            </w:r>
          </w:p>
          <w:p w14:paraId="1D971C74" w14:textId="77777777" w:rsidR="002D3AB3" w:rsidRPr="00205041" w:rsidRDefault="002D3AB3" w:rsidP="002D3AB3">
            <w:pPr>
              <w:spacing w:line="240" w:lineRule="exact"/>
              <w:ind w:left="180" w:hangingChars="100" w:hanging="180"/>
              <w:rPr>
                <w:rFonts w:ascii="メイリオ" w:eastAsia="メイリオ" w:hAnsi="メイリオ"/>
                <w:sz w:val="18"/>
              </w:rPr>
            </w:pPr>
            <w:r w:rsidRPr="00205041">
              <w:rPr>
                <w:rFonts w:ascii="メイリオ" w:eastAsia="メイリオ" w:hAnsi="メイリオ" w:hint="eastAsia"/>
                <w:sz w:val="18"/>
              </w:rPr>
              <w:t>（２）音楽の多様性と普遍性について、音楽の例を挙げて説明できる。</w:t>
            </w:r>
          </w:p>
          <w:p w14:paraId="25EFE964" w14:textId="12D0AAFB" w:rsidR="002D3AB3" w:rsidRPr="00C72665" w:rsidRDefault="002D3AB3" w:rsidP="00E81D49">
            <w:pPr>
              <w:spacing w:line="240" w:lineRule="exact"/>
              <w:ind w:left="180" w:hangingChars="100" w:hanging="180"/>
              <w:rPr>
                <w:rFonts w:ascii="メイリオ" w:eastAsia="メイリオ" w:hAnsi="メイリオ"/>
                <w:sz w:val="18"/>
              </w:rPr>
            </w:pPr>
            <w:r w:rsidRPr="00205041">
              <w:rPr>
                <w:rFonts w:ascii="メイリオ" w:eastAsia="メイリオ" w:hAnsi="メイリオ" w:hint="eastAsia"/>
                <w:sz w:val="18"/>
              </w:rPr>
              <w:t>（３）子ども一人一人が自分の個性に気付き、創造の担い手となる経験ができる音楽科学習を構想できる。</w:t>
            </w:r>
          </w:p>
        </w:tc>
        <w:tc>
          <w:tcPr>
            <w:tcW w:w="3828" w:type="dxa"/>
            <w:shd w:val="clear" w:color="auto" w:fill="auto"/>
          </w:tcPr>
          <w:p w14:paraId="49DDD15C" w14:textId="1D95D78A" w:rsidR="002D3AB3" w:rsidRPr="004B6D0F" w:rsidRDefault="004B6D0F" w:rsidP="004B6D0F">
            <w:pPr>
              <w:spacing w:line="240" w:lineRule="exact"/>
              <w:rPr>
                <w:rFonts w:ascii="メイリオ" w:eastAsia="メイリオ" w:hAnsi="メイリオ"/>
                <w:sz w:val="18"/>
              </w:rPr>
            </w:pPr>
            <w:r>
              <w:rPr>
                <w:rFonts w:ascii="メイリオ" w:eastAsia="メイリオ" w:hAnsi="メイリオ" w:hint="eastAsia"/>
                <w:sz w:val="18"/>
              </w:rPr>
              <w:t>（１）</w:t>
            </w:r>
            <w:r w:rsidRPr="004B6D0F">
              <w:rPr>
                <w:rFonts w:ascii="メイリオ" w:eastAsia="メイリオ" w:hAnsi="メイリオ"/>
                <w:sz w:val="18"/>
              </w:rPr>
              <w:t>音楽の起源</w:t>
            </w:r>
          </w:p>
          <w:p w14:paraId="2899058A" w14:textId="0FA0216D" w:rsidR="004B6D0F" w:rsidRDefault="004B6D0F" w:rsidP="004B6D0F">
            <w:pPr>
              <w:spacing w:line="240" w:lineRule="exact"/>
              <w:rPr>
                <w:rFonts w:ascii="メイリオ" w:eastAsia="メイリオ" w:hAnsi="メイリオ"/>
                <w:sz w:val="18"/>
              </w:rPr>
            </w:pPr>
            <w:r>
              <w:rPr>
                <w:rFonts w:ascii="メイリオ" w:eastAsia="メイリオ" w:hAnsi="メイリオ" w:hint="eastAsia"/>
                <w:sz w:val="18"/>
              </w:rPr>
              <w:t>（２）</w:t>
            </w:r>
            <w:r w:rsidRPr="004B6D0F">
              <w:rPr>
                <w:rFonts w:ascii="メイリオ" w:eastAsia="メイリオ" w:hAnsi="メイリオ"/>
                <w:sz w:val="18"/>
              </w:rPr>
              <w:t>学校教育における音楽科の果たす役割</w:t>
            </w:r>
          </w:p>
          <w:p w14:paraId="745334F8" w14:textId="31FFEF85" w:rsidR="004B6D0F" w:rsidRDefault="004B6D0F" w:rsidP="004B6D0F">
            <w:pPr>
              <w:spacing w:line="240" w:lineRule="exact"/>
              <w:rPr>
                <w:rFonts w:ascii="メイリオ" w:eastAsia="メイリオ" w:hAnsi="メイリオ"/>
                <w:sz w:val="18"/>
              </w:rPr>
            </w:pPr>
            <w:r>
              <w:rPr>
                <w:rFonts w:ascii="メイリオ" w:eastAsia="メイリオ" w:hAnsi="メイリオ" w:hint="eastAsia"/>
                <w:sz w:val="18"/>
              </w:rPr>
              <w:t>（３）</w:t>
            </w:r>
            <w:r w:rsidRPr="004B6D0F">
              <w:rPr>
                <w:rFonts w:ascii="メイリオ" w:eastAsia="メイリオ" w:hAnsi="メイリオ" w:hint="eastAsia"/>
                <w:sz w:val="18"/>
              </w:rPr>
              <w:t>変わりゆく社会のニーズへの対応</w:t>
            </w:r>
          </w:p>
          <w:p w14:paraId="29C3998B" w14:textId="1DFDC299" w:rsidR="004B6D0F" w:rsidRDefault="004B6D0F" w:rsidP="004B6D0F">
            <w:pPr>
              <w:spacing w:line="240" w:lineRule="exact"/>
              <w:rPr>
                <w:rFonts w:ascii="メイリオ" w:eastAsia="メイリオ" w:hAnsi="メイリオ"/>
                <w:sz w:val="18"/>
              </w:rPr>
            </w:pPr>
            <w:r>
              <w:rPr>
                <w:rFonts w:ascii="メイリオ" w:eastAsia="メイリオ" w:hAnsi="メイリオ" w:hint="eastAsia"/>
                <w:sz w:val="18"/>
              </w:rPr>
              <w:t>・</w:t>
            </w:r>
            <w:r w:rsidRPr="004B6D0F">
              <w:rPr>
                <w:rFonts w:ascii="メイリオ" w:eastAsia="メイリオ" w:hAnsi="メイリオ"/>
                <w:sz w:val="18"/>
              </w:rPr>
              <w:t>STEAM教育</w:t>
            </w:r>
          </w:p>
          <w:p w14:paraId="27574F19" w14:textId="6B92FB0A" w:rsidR="004B6D0F" w:rsidRDefault="004B6D0F" w:rsidP="004B6D0F">
            <w:pPr>
              <w:spacing w:line="240" w:lineRule="exact"/>
              <w:rPr>
                <w:rFonts w:ascii="メイリオ" w:eastAsia="メイリオ" w:hAnsi="メイリオ"/>
                <w:sz w:val="18"/>
              </w:rPr>
            </w:pPr>
            <w:r>
              <w:rPr>
                <w:rFonts w:ascii="メイリオ" w:eastAsia="メイリオ" w:hAnsi="メイリオ" w:hint="eastAsia"/>
                <w:sz w:val="18"/>
              </w:rPr>
              <w:t>・</w:t>
            </w:r>
            <w:r w:rsidRPr="004B6D0F">
              <w:rPr>
                <w:rFonts w:ascii="メイリオ" w:eastAsia="メイリオ" w:hAnsi="メイリオ" w:hint="eastAsia"/>
                <w:sz w:val="18"/>
              </w:rPr>
              <w:t>経済産業省「未来の教室」</w:t>
            </w:r>
          </w:p>
          <w:p w14:paraId="5B83CED2" w14:textId="4E419137" w:rsidR="004B6D0F" w:rsidRDefault="004B6D0F" w:rsidP="004B6D0F">
            <w:pPr>
              <w:spacing w:line="240" w:lineRule="exact"/>
              <w:rPr>
                <w:rFonts w:ascii="メイリオ" w:eastAsia="メイリオ" w:hAnsi="メイリオ"/>
                <w:sz w:val="18"/>
              </w:rPr>
            </w:pPr>
            <w:r>
              <w:rPr>
                <w:rFonts w:ascii="メイリオ" w:eastAsia="メイリオ" w:hAnsi="メイリオ" w:hint="eastAsia"/>
                <w:sz w:val="18"/>
              </w:rPr>
              <w:t>・</w:t>
            </w:r>
            <w:r w:rsidRPr="004B6D0F">
              <w:rPr>
                <w:rFonts w:ascii="メイリオ" w:eastAsia="メイリオ" w:hAnsi="メイリオ" w:hint="eastAsia"/>
                <w:sz w:val="18"/>
              </w:rPr>
              <w:t>マサチューセッツ工科大学</w:t>
            </w:r>
            <w:r w:rsidRPr="004B6D0F">
              <w:rPr>
                <w:rFonts w:ascii="メイリオ" w:eastAsia="メイリオ" w:hAnsi="メイリオ"/>
                <w:sz w:val="18"/>
              </w:rPr>
              <w:t>MIT音楽の授業</w:t>
            </w:r>
          </w:p>
          <w:p w14:paraId="71468105" w14:textId="7A8D2122" w:rsidR="004B6D0F" w:rsidRDefault="004B6D0F" w:rsidP="004B6D0F">
            <w:pPr>
              <w:spacing w:line="240" w:lineRule="exact"/>
              <w:rPr>
                <w:rFonts w:ascii="メイリオ" w:eastAsia="メイリオ" w:hAnsi="メイリオ" w:hint="eastAsia"/>
                <w:sz w:val="18"/>
              </w:rPr>
            </w:pPr>
            <w:r>
              <w:rPr>
                <w:rFonts w:ascii="メイリオ" w:eastAsia="メイリオ" w:hAnsi="メイリオ" w:hint="eastAsia"/>
                <w:sz w:val="18"/>
              </w:rPr>
              <w:t>・</w:t>
            </w:r>
            <w:r w:rsidRPr="004B6D0F">
              <w:rPr>
                <w:rFonts w:ascii="メイリオ" w:eastAsia="メイリオ" w:hAnsi="メイリオ" w:hint="eastAsia"/>
                <w:sz w:val="18"/>
              </w:rPr>
              <w:t>リベラル・アーツ</w:t>
            </w:r>
          </w:p>
          <w:p w14:paraId="7FD96223" w14:textId="6A3C17C1" w:rsidR="004B6D0F" w:rsidRPr="004B6D0F" w:rsidRDefault="004B6D0F" w:rsidP="00E81D49">
            <w:pPr>
              <w:spacing w:line="240" w:lineRule="exact"/>
              <w:rPr>
                <w:rFonts w:ascii="メイリオ" w:eastAsia="メイリオ" w:hAnsi="メイリオ" w:hint="eastAsia"/>
                <w:sz w:val="18"/>
              </w:rPr>
            </w:pPr>
            <w:r>
              <w:rPr>
                <w:rFonts w:ascii="メイリオ" w:eastAsia="メイリオ" w:hAnsi="メイリオ" w:hint="eastAsia"/>
                <w:sz w:val="18"/>
              </w:rPr>
              <w:t>（４）</w:t>
            </w:r>
            <w:r w:rsidRPr="004B6D0F">
              <w:rPr>
                <w:rFonts w:ascii="メイリオ" w:eastAsia="メイリオ" w:hAnsi="メイリオ"/>
                <w:sz w:val="18"/>
              </w:rPr>
              <w:t>音楽科教育が目指すもの</w:t>
            </w:r>
          </w:p>
        </w:tc>
        <w:tc>
          <w:tcPr>
            <w:tcW w:w="3627" w:type="dxa"/>
            <w:shd w:val="clear" w:color="auto" w:fill="auto"/>
          </w:tcPr>
          <w:p w14:paraId="13110E06" w14:textId="040A498D" w:rsidR="002D3AB3" w:rsidRDefault="002D3AB3" w:rsidP="002D3AB3">
            <w:pPr>
              <w:spacing w:line="240" w:lineRule="exact"/>
              <w:ind w:left="360" w:hangingChars="200" w:hanging="360"/>
              <w:rPr>
                <w:rFonts w:ascii="メイリオ" w:eastAsia="メイリオ" w:hAnsi="メイリオ"/>
                <w:sz w:val="18"/>
              </w:rPr>
            </w:pPr>
            <w:r w:rsidRPr="00205041">
              <w:rPr>
                <w:rFonts w:ascii="メイリオ" w:eastAsia="メイリオ" w:hAnsi="メイリオ" w:hint="eastAsia"/>
                <w:sz w:val="18"/>
              </w:rPr>
              <w:t>（１）音楽を学校教育で学ぶ意味を、子供にわかる言葉で説明</w:t>
            </w:r>
            <w:r>
              <w:rPr>
                <w:rFonts w:ascii="メイリオ" w:eastAsia="メイリオ" w:hAnsi="メイリオ" w:hint="eastAsia"/>
                <w:sz w:val="18"/>
              </w:rPr>
              <w:t>しなさい</w:t>
            </w:r>
            <w:r w:rsidRPr="00205041">
              <w:rPr>
                <w:rFonts w:ascii="メイリオ" w:eastAsia="メイリオ" w:hAnsi="メイリオ" w:hint="eastAsia"/>
                <w:sz w:val="18"/>
              </w:rPr>
              <w:t>。</w:t>
            </w:r>
          </w:p>
          <w:p w14:paraId="5196DD7D" w14:textId="4101D46F" w:rsidR="002D3AB3" w:rsidRDefault="002D3AB3" w:rsidP="002D3AB3">
            <w:pPr>
              <w:spacing w:line="240" w:lineRule="exact"/>
              <w:ind w:left="360" w:hangingChars="200" w:hanging="360"/>
              <w:rPr>
                <w:rFonts w:ascii="メイリオ" w:eastAsia="メイリオ" w:hAnsi="メイリオ"/>
                <w:sz w:val="18"/>
              </w:rPr>
            </w:pPr>
            <w:r w:rsidRPr="00DE4D0F">
              <w:rPr>
                <w:rFonts w:ascii="メイリオ" w:eastAsia="メイリオ" w:hAnsi="メイリオ" w:hint="eastAsia"/>
                <w:sz w:val="18"/>
              </w:rPr>
              <w:t>（</w:t>
            </w:r>
            <w:r>
              <w:rPr>
                <w:rFonts w:ascii="メイリオ" w:eastAsia="メイリオ" w:hAnsi="メイリオ" w:hint="eastAsia"/>
                <w:sz w:val="18"/>
              </w:rPr>
              <w:t>２</w:t>
            </w:r>
            <w:r w:rsidRPr="00DE4D0F">
              <w:rPr>
                <w:rFonts w:ascii="メイリオ" w:eastAsia="メイリオ" w:hAnsi="メイリオ" w:hint="eastAsia"/>
                <w:sz w:val="18"/>
              </w:rPr>
              <w:t>）創造力を育む音楽科学習指導のために取り組むべきことを説明</w:t>
            </w:r>
            <w:r>
              <w:rPr>
                <w:rFonts w:ascii="メイリオ" w:eastAsia="メイリオ" w:hAnsi="メイリオ" w:hint="eastAsia"/>
                <w:sz w:val="18"/>
              </w:rPr>
              <w:t>しなさい</w:t>
            </w:r>
            <w:r w:rsidRPr="00DE4D0F">
              <w:rPr>
                <w:rFonts w:ascii="メイリオ" w:eastAsia="メイリオ" w:hAnsi="メイリオ" w:hint="eastAsia"/>
                <w:sz w:val="18"/>
              </w:rPr>
              <w:t>。</w:t>
            </w:r>
          </w:p>
        </w:tc>
      </w:tr>
    </w:tbl>
    <w:p w14:paraId="542B885D" w14:textId="2D6C2F7D" w:rsidR="00446A68" w:rsidRDefault="00446A68" w:rsidP="00890982">
      <w:pPr>
        <w:spacing w:line="400" w:lineRule="exact"/>
        <w:rPr>
          <w:rFonts w:ascii="メイリオ" w:eastAsia="メイリオ" w:hAnsi="メイリオ"/>
          <w:b/>
        </w:rPr>
      </w:pPr>
    </w:p>
    <w:p w14:paraId="49CA847B" w14:textId="77777777" w:rsidR="00887C6D" w:rsidRDefault="00887C6D" w:rsidP="00890982">
      <w:pPr>
        <w:spacing w:line="400" w:lineRule="exact"/>
        <w:rPr>
          <w:rFonts w:ascii="メイリオ" w:eastAsia="メイリオ" w:hAnsi="メイリオ"/>
          <w:b/>
        </w:rPr>
      </w:pPr>
    </w:p>
    <w:p w14:paraId="0D164B50" w14:textId="77777777" w:rsidR="00234FD4" w:rsidRDefault="00234FD4" w:rsidP="00234FD4">
      <w:pPr>
        <w:spacing w:line="400" w:lineRule="exact"/>
        <w:rPr>
          <w:rFonts w:ascii="メイリオ" w:eastAsia="メイリオ" w:hAnsi="メイリオ"/>
          <w:b/>
        </w:rPr>
      </w:pPr>
    </w:p>
    <w:sectPr w:rsidR="00234FD4" w:rsidSect="00955E79">
      <w:footerReference w:type="default" r:id="rId7"/>
      <w:pgSz w:w="16838" w:h="11906" w:orient="landscape"/>
      <w:pgMar w:top="720" w:right="720" w:bottom="720" w:left="72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BDABA" w14:textId="77777777" w:rsidR="00EE5CAE" w:rsidRDefault="00EE5CAE" w:rsidP="00446A68">
      <w:r>
        <w:separator/>
      </w:r>
    </w:p>
  </w:endnote>
  <w:endnote w:type="continuationSeparator" w:id="0">
    <w:p w14:paraId="05C557B0" w14:textId="77777777" w:rsidR="00EE5CAE" w:rsidRDefault="00EE5CAE" w:rsidP="0044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4549354"/>
      <w:docPartObj>
        <w:docPartGallery w:val="Page Numbers (Bottom of Page)"/>
        <w:docPartUnique/>
      </w:docPartObj>
    </w:sdtPr>
    <w:sdtContent>
      <w:p w14:paraId="3416FF34" w14:textId="6666374C" w:rsidR="002028B9" w:rsidRDefault="002028B9">
        <w:pPr>
          <w:pStyle w:val="a6"/>
          <w:jc w:val="center"/>
        </w:pPr>
        <w:r>
          <w:fldChar w:fldCharType="begin"/>
        </w:r>
        <w:r>
          <w:instrText>PAGE   \* MERGEFORMAT</w:instrText>
        </w:r>
        <w:r>
          <w:fldChar w:fldCharType="separate"/>
        </w:r>
        <w:r w:rsidR="00C52EA5" w:rsidRPr="00C52EA5">
          <w:rPr>
            <w:noProof/>
            <w:lang w:val="ja-JP"/>
          </w:rPr>
          <w:t>-</w:t>
        </w:r>
        <w:r w:rsidR="00C52EA5">
          <w:rPr>
            <w:noProof/>
          </w:rPr>
          <w:t xml:space="preserve"> 1 -</w:t>
        </w:r>
        <w:r>
          <w:fldChar w:fldCharType="end"/>
        </w:r>
      </w:p>
    </w:sdtContent>
  </w:sdt>
  <w:p w14:paraId="71494D46" w14:textId="77777777" w:rsidR="002028B9" w:rsidRDefault="002028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239B9" w14:textId="77777777" w:rsidR="00EE5CAE" w:rsidRDefault="00EE5CAE" w:rsidP="00446A68">
      <w:r>
        <w:separator/>
      </w:r>
    </w:p>
  </w:footnote>
  <w:footnote w:type="continuationSeparator" w:id="0">
    <w:p w14:paraId="216A0A60" w14:textId="77777777" w:rsidR="00EE5CAE" w:rsidRDefault="00EE5CAE" w:rsidP="00446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56F45"/>
    <w:multiLevelType w:val="hybridMultilevel"/>
    <w:tmpl w:val="3A8EB320"/>
    <w:lvl w:ilvl="0" w:tplc="9A50589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21C496A"/>
    <w:multiLevelType w:val="hybridMultilevel"/>
    <w:tmpl w:val="193ED7A0"/>
    <w:lvl w:ilvl="0" w:tplc="6DC81DC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4BC3C3E"/>
    <w:multiLevelType w:val="hybridMultilevel"/>
    <w:tmpl w:val="C1626AA2"/>
    <w:lvl w:ilvl="0" w:tplc="BABE960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5936C11"/>
    <w:multiLevelType w:val="hybridMultilevel"/>
    <w:tmpl w:val="68C6E086"/>
    <w:lvl w:ilvl="0" w:tplc="BABE960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B9F63D2"/>
    <w:multiLevelType w:val="hybridMultilevel"/>
    <w:tmpl w:val="95126CFE"/>
    <w:lvl w:ilvl="0" w:tplc="56A0C4C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8805EC4"/>
    <w:multiLevelType w:val="hybridMultilevel"/>
    <w:tmpl w:val="3F6A2B0E"/>
    <w:lvl w:ilvl="0" w:tplc="F84296C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01355C2"/>
    <w:multiLevelType w:val="hybridMultilevel"/>
    <w:tmpl w:val="400A48F6"/>
    <w:lvl w:ilvl="0" w:tplc="BE8EBD3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C92366B"/>
    <w:multiLevelType w:val="hybridMultilevel"/>
    <w:tmpl w:val="949EF4D6"/>
    <w:lvl w:ilvl="0" w:tplc="B0D0875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57972330">
    <w:abstractNumId w:val="4"/>
  </w:num>
  <w:num w:numId="2" w16cid:durableId="1608074112">
    <w:abstractNumId w:val="0"/>
  </w:num>
  <w:num w:numId="3" w16cid:durableId="557939201">
    <w:abstractNumId w:val="7"/>
  </w:num>
  <w:num w:numId="4" w16cid:durableId="516233996">
    <w:abstractNumId w:val="6"/>
  </w:num>
  <w:num w:numId="5" w16cid:durableId="1923639866">
    <w:abstractNumId w:val="5"/>
  </w:num>
  <w:num w:numId="6" w16cid:durableId="1910924230">
    <w:abstractNumId w:val="3"/>
  </w:num>
  <w:num w:numId="7" w16cid:durableId="1796679042">
    <w:abstractNumId w:val="1"/>
  </w:num>
  <w:num w:numId="8" w16cid:durableId="336157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47B"/>
    <w:rsid w:val="00002226"/>
    <w:rsid w:val="000058C8"/>
    <w:rsid w:val="00010CE5"/>
    <w:rsid w:val="00040D3C"/>
    <w:rsid w:val="00045483"/>
    <w:rsid w:val="000602BA"/>
    <w:rsid w:val="00063418"/>
    <w:rsid w:val="000810D7"/>
    <w:rsid w:val="000C09EF"/>
    <w:rsid w:val="000C3FE4"/>
    <w:rsid w:val="000E4B71"/>
    <w:rsid w:val="00124844"/>
    <w:rsid w:val="00133404"/>
    <w:rsid w:val="001403DC"/>
    <w:rsid w:val="0015459E"/>
    <w:rsid w:val="00155304"/>
    <w:rsid w:val="00161E24"/>
    <w:rsid w:val="00162319"/>
    <w:rsid w:val="00176F48"/>
    <w:rsid w:val="001835E1"/>
    <w:rsid w:val="001910B7"/>
    <w:rsid w:val="001C7673"/>
    <w:rsid w:val="001D1C2A"/>
    <w:rsid w:val="001D2FCF"/>
    <w:rsid w:val="001D4D10"/>
    <w:rsid w:val="001E66B7"/>
    <w:rsid w:val="001F4E33"/>
    <w:rsid w:val="002028B9"/>
    <w:rsid w:val="00204459"/>
    <w:rsid w:val="00205041"/>
    <w:rsid w:val="002261A8"/>
    <w:rsid w:val="00227A2B"/>
    <w:rsid w:val="00232826"/>
    <w:rsid w:val="002339CC"/>
    <w:rsid w:val="00234FD4"/>
    <w:rsid w:val="00235CE2"/>
    <w:rsid w:val="002506A8"/>
    <w:rsid w:val="00251256"/>
    <w:rsid w:val="002703AC"/>
    <w:rsid w:val="00277F9D"/>
    <w:rsid w:val="00295A13"/>
    <w:rsid w:val="002A07D3"/>
    <w:rsid w:val="002A54B4"/>
    <w:rsid w:val="002A5E63"/>
    <w:rsid w:val="002A5E95"/>
    <w:rsid w:val="002D2B4B"/>
    <w:rsid w:val="002D3AB3"/>
    <w:rsid w:val="002D3DE9"/>
    <w:rsid w:val="002E163B"/>
    <w:rsid w:val="002E506C"/>
    <w:rsid w:val="002F284A"/>
    <w:rsid w:val="002F3B19"/>
    <w:rsid w:val="00303BCA"/>
    <w:rsid w:val="00316FB3"/>
    <w:rsid w:val="00321E98"/>
    <w:rsid w:val="00346599"/>
    <w:rsid w:val="00367CD7"/>
    <w:rsid w:val="0038120F"/>
    <w:rsid w:val="003A6070"/>
    <w:rsid w:val="003B4C1B"/>
    <w:rsid w:val="003B4C60"/>
    <w:rsid w:val="003B4DA0"/>
    <w:rsid w:val="003D4103"/>
    <w:rsid w:val="003E484A"/>
    <w:rsid w:val="003E5B5D"/>
    <w:rsid w:val="00406E54"/>
    <w:rsid w:val="00434A9B"/>
    <w:rsid w:val="00440ADA"/>
    <w:rsid w:val="00442B87"/>
    <w:rsid w:val="00446A68"/>
    <w:rsid w:val="00447FEA"/>
    <w:rsid w:val="00457B6A"/>
    <w:rsid w:val="00461BC2"/>
    <w:rsid w:val="00465EB7"/>
    <w:rsid w:val="00476604"/>
    <w:rsid w:val="00482218"/>
    <w:rsid w:val="00490F12"/>
    <w:rsid w:val="004A2FB4"/>
    <w:rsid w:val="004A764E"/>
    <w:rsid w:val="004B6D0F"/>
    <w:rsid w:val="004C533F"/>
    <w:rsid w:val="004D27BD"/>
    <w:rsid w:val="004D2A3E"/>
    <w:rsid w:val="00533B83"/>
    <w:rsid w:val="005343B7"/>
    <w:rsid w:val="005762A8"/>
    <w:rsid w:val="005815B7"/>
    <w:rsid w:val="00587DB1"/>
    <w:rsid w:val="00595C61"/>
    <w:rsid w:val="005A17E2"/>
    <w:rsid w:val="005A5A10"/>
    <w:rsid w:val="005B4405"/>
    <w:rsid w:val="005F1C77"/>
    <w:rsid w:val="00617371"/>
    <w:rsid w:val="00651052"/>
    <w:rsid w:val="006570D6"/>
    <w:rsid w:val="00657BDC"/>
    <w:rsid w:val="006720E3"/>
    <w:rsid w:val="006863CA"/>
    <w:rsid w:val="006906EB"/>
    <w:rsid w:val="00696311"/>
    <w:rsid w:val="006B07F4"/>
    <w:rsid w:val="006D0A49"/>
    <w:rsid w:val="006D7AAE"/>
    <w:rsid w:val="006F0B94"/>
    <w:rsid w:val="006F1533"/>
    <w:rsid w:val="006F3E93"/>
    <w:rsid w:val="0070764E"/>
    <w:rsid w:val="00722C6E"/>
    <w:rsid w:val="00723391"/>
    <w:rsid w:val="00727599"/>
    <w:rsid w:val="00732CAC"/>
    <w:rsid w:val="0073495A"/>
    <w:rsid w:val="0074581B"/>
    <w:rsid w:val="00750F34"/>
    <w:rsid w:val="007631A6"/>
    <w:rsid w:val="0078745E"/>
    <w:rsid w:val="007A4623"/>
    <w:rsid w:val="007B4165"/>
    <w:rsid w:val="007E42ED"/>
    <w:rsid w:val="007E6628"/>
    <w:rsid w:val="007E701B"/>
    <w:rsid w:val="007F440F"/>
    <w:rsid w:val="007F4837"/>
    <w:rsid w:val="007F49A6"/>
    <w:rsid w:val="00825998"/>
    <w:rsid w:val="00842335"/>
    <w:rsid w:val="00843BF3"/>
    <w:rsid w:val="00863B01"/>
    <w:rsid w:val="00873511"/>
    <w:rsid w:val="00875D5F"/>
    <w:rsid w:val="00887C6D"/>
    <w:rsid w:val="00890982"/>
    <w:rsid w:val="00894615"/>
    <w:rsid w:val="008A6A69"/>
    <w:rsid w:val="008B079E"/>
    <w:rsid w:val="008B60C9"/>
    <w:rsid w:val="008C1AB1"/>
    <w:rsid w:val="008D2171"/>
    <w:rsid w:val="008E5345"/>
    <w:rsid w:val="008E5885"/>
    <w:rsid w:val="008F1CB6"/>
    <w:rsid w:val="008F3427"/>
    <w:rsid w:val="008F7EF5"/>
    <w:rsid w:val="0093485B"/>
    <w:rsid w:val="00943021"/>
    <w:rsid w:val="009430FD"/>
    <w:rsid w:val="00955E79"/>
    <w:rsid w:val="00957101"/>
    <w:rsid w:val="00961F31"/>
    <w:rsid w:val="00962970"/>
    <w:rsid w:val="009637D2"/>
    <w:rsid w:val="009679E0"/>
    <w:rsid w:val="009A66BA"/>
    <w:rsid w:val="009E7219"/>
    <w:rsid w:val="009F5F5C"/>
    <w:rsid w:val="00A067DD"/>
    <w:rsid w:val="00A12E29"/>
    <w:rsid w:val="00A14BF5"/>
    <w:rsid w:val="00A15565"/>
    <w:rsid w:val="00A254A4"/>
    <w:rsid w:val="00A37218"/>
    <w:rsid w:val="00A61581"/>
    <w:rsid w:val="00A644D7"/>
    <w:rsid w:val="00A8037B"/>
    <w:rsid w:val="00A82DFB"/>
    <w:rsid w:val="00A912F7"/>
    <w:rsid w:val="00AB2B56"/>
    <w:rsid w:val="00AB6C31"/>
    <w:rsid w:val="00AC0667"/>
    <w:rsid w:val="00AC136B"/>
    <w:rsid w:val="00AD2044"/>
    <w:rsid w:val="00B023A0"/>
    <w:rsid w:val="00B14837"/>
    <w:rsid w:val="00B22DF7"/>
    <w:rsid w:val="00B60409"/>
    <w:rsid w:val="00B71BE2"/>
    <w:rsid w:val="00B732DF"/>
    <w:rsid w:val="00B76BF8"/>
    <w:rsid w:val="00BC3349"/>
    <w:rsid w:val="00BC60EB"/>
    <w:rsid w:val="00BD720F"/>
    <w:rsid w:val="00BF07CB"/>
    <w:rsid w:val="00C012B7"/>
    <w:rsid w:val="00C10455"/>
    <w:rsid w:val="00C22598"/>
    <w:rsid w:val="00C31383"/>
    <w:rsid w:val="00C3361B"/>
    <w:rsid w:val="00C51354"/>
    <w:rsid w:val="00C513D9"/>
    <w:rsid w:val="00C5290A"/>
    <w:rsid w:val="00C52EA5"/>
    <w:rsid w:val="00C545EC"/>
    <w:rsid w:val="00C56C75"/>
    <w:rsid w:val="00C63374"/>
    <w:rsid w:val="00C72665"/>
    <w:rsid w:val="00C85667"/>
    <w:rsid w:val="00C910F6"/>
    <w:rsid w:val="00C97941"/>
    <w:rsid w:val="00C979AD"/>
    <w:rsid w:val="00CA0B4E"/>
    <w:rsid w:val="00CA5979"/>
    <w:rsid w:val="00CB4D4A"/>
    <w:rsid w:val="00CC5412"/>
    <w:rsid w:val="00CF033F"/>
    <w:rsid w:val="00D17B28"/>
    <w:rsid w:val="00D2677C"/>
    <w:rsid w:val="00D33592"/>
    <w:rsid w:val="00D42683"/>
    <w:rsid w:val="00D765E0"/>
    <w:rsid w:val="00D8726D"/>
    <w:rsid w:val="00DB427E"/>
    <w:rsid w:val="00DC1031"/>
    <w:rsid w:val="00DE4D0F"/>
    <w:rsid w:val="00DE573C"/>
    <w:rsid w:val="00DE64D3"/>
    <w:rsid w:val="00E05291"/>
    <w:rsid w:val="00E2104B"/>
    <w:rsid w:val="00E269C1"/>
    <w:rsid w:val="00E31F00"/>
    <w:rsid w:val="00E32008"/>
    <w:rsid w:val="00E50901"/>
    <w:rsid w:val="00E56834"/>
    <w:rsid w:val="00E81D49"/>
    <w:rsid w:val="00E85ACB"/>
    <w:rsid w:val="00E936E7"/>
    <w:rsid w:val="00EC7E13"/>
    <w:rsid w:val="00ED25B2"/>
    <w:rsid w:val="00EE322F"/>
    <w:rsid w:val="00EE5CAE"/>
    <w:rsid w:val="00F00C7F"/>
    <w:rsid w:val="00F03566"/>
    <w:rsid w:val="00F15626"/>
    <w:rsid w:val="00F26D89"/>
    <w:rsid w:val="00F307A0"/>
    <w:rsid w:val="00F31FA9"/>
    <w:rsid w:val="00F3729D"/>
    <w:rsid w:val="00F436A2"/>
    <w:rsid w:val="00F820CC"/>
    <w:rsid w:val="00FA447B"/>
    <w:rsid w:val="00FA6355"/>
    <w:rsid w:val="00FC7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0EF5D7"/>
  <w15:chartTrackingRefBased/>
  <w15:docId w15:val="{50081BE5-19E2-4DBE-9112-00E88CBD2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9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6A68"/>
    <w:pPr>
      <w:tabs>
        <w:tab w:val="center" w:pos="4252"/>
        <w:tab w:val="right" w:pos="8504"/>
      </w:tabs>
      <w:snapToGrid w:val="0"/>
    </w:pPr>
  </w:style>
  <w:style w:type="character" w:customStyle="1" w:styleId="a5">
    <w:name w:val="ヘッダー (文字)"/>
    <w:basedOn w:val="a0"/>
    <w:link w:val="a4"/>
    <w:uiPriority w:val="99"/>
    <w:rsid w:val="00446A68"/>
  </w:style>
  <w:style w:type="paragraph" w:styleId="a6">
    <w:name w:val="footer"/>
    <w:basedOn w:val="a"/>
    <w:link w:val="a7"/>
    <w:uiPriority w:val="99"/>
    <w:unhideWhenUsed/>
    <w:rsid w:val="00446A68"/>
    <w:pPr>
      <w:tabs>
        <w:tab w:val="center" w:pos="4252"/>
        <w:tab w:val="right" w:pos="8504"/>
      </w:tabs>
      <w:snapToGrid w:val="0"/>
    </w:pPr>
  </w:style>
  <w:style w:type="character" w:customStyle="1" w:styleId="a7">
    <w:name w:val="フッター (文字)"/>
    <w:basedOn w:val="a0"/>
    <w:link w:val="a6"/>
    <w:uiPriority w:val="99"/>
    <w:rsid w:val="00446A68"/>
  </w:style>
  <w:style w:type="paragraph" w:styleId="a8">
    <w:name w:val="Balloon Text"/>
    <w:basedOn w:val="a"/>
    <w:link w:val="a9"/>
    <w:uiPriority w:val="99"/>
    <w:semiHidden/>
    <w:unhideWhenUsed/>
    <w:rsid w:val="00446A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6A68"/>
    <w:rPr>
      <w:rFonts w:asciiTheme="majorHAnsi" w:eastAsiaTheme="majorEastAsia" w:hAnsiTheme="majorHAnsi" w:cstheme="majorBidi"/>
      <w:sz w:val="18"/>
      <w:szCs w:val="18"/>
    </w:rPr>
  </w:style>
  <w:style w:type="paragraph" w:styleId="aa">
    <w:name w:val="List Paragraph"/>
    <w:basedOn w:val="a"/>
    <w:uiPriority w:val="34"/>
    <w:qFormat/>
    <w:rsid w:val="00C513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59267">
      <w:bodyDiv w:val="1"/>
      <w:marLeft w:val="0"/>
      <w:marRight w:val="0"/>
      <w:marTop w:val="0"/>
      <w:marBottom w:val="0"/>
      <w:divBdr>
        <w:top w:val="none" w:sz="0" w:space="0" w:color="auto"/>
        <w:left w:val="none" w:sz="0" w:space="0" w:color="auto"/>
        <w:bottom w:val="none" w:sz="0" w:space="0" w:color="auto"/>
        <w:right w:val="none" w:sz="0" w:space="0" w:color="auto"/>
      </w:divBdr>
    </w:div>
    <w:div w:id="392657738">
      <w:bodyDiv w:val="1"/>
      <w:marLeft w:val="0"/>
      <w:marRight w:val="0"/>
      <w:marTop w:val="0"/>
      <w:marBottom w:val="0"/>
      <w:divBdr>
        <w:top w:val="none" w:sz="0" w:space="0" w:color="auto"/>
        <w:left w:val="none" w:sz="0" w:space="0" w:color="auto"/>
        <w:bottom w:val="none" w:sz="0" w:space="0" w:color="auto"/>
        <w:right w:val="none" w:sz="0" w:space="0" w:color="auto"/>
      </w:divBdr>
    </w:div>
    <w:div w:id="444740971">
      <w:bodyDiv w:val="1"/>
      <w:marLeft w:val="0"/>
      <w:marRight w:val="0"/>
      <w:marTop w:val="0"/>
      <w:marBottom w:val="0"/>
      <w:divBdr>
        <w:top w:val="none" w:sz="0" w:space="0" w:color="auto"/>
        <w:left w:val="none" w:sz="0" w:space="0" w:color="auto"/>
        <w:bottom w:val="none" w:sz="0" w:space="0" w:color="auto"/>
        <w:right w:val="none" w:sz="0" w:space="0" w:color="auto"/>
      </w:divBdr>
    </w:div>
    <w:div w:id="517736734">
      <w:bodyDiv w:val="1"/>
      <w:marLeft w:val="0"/>
      <w:marRight w:val="0"/>
      <w:marTop w:val="0"/>
      <w:marBottom w:val="0"/>
      <w:divBdr>
        <w:top w:val="none" w:sz="0" w:space="0" w:color="auto"/>
        <w:left w:val="none" w:sz="0" w:space="0" w:color="auto"/>
        <w:bottom w:val="none" w:sz="0" w:space="0" w:color="auto"/>
        <w:right w:val="none" w:sz="0" w:space="0" w:color="auto"/>
      </w:divBdr>
    </w:div>
    <w:div w:id="529611833">
      <w:bodyDiv w:val="1"/>
      <w:marLeft w:val="0"/>
      <w:marRight w:val="0"/>
      <w:marTop w:val="0"/>
      <w:marBottom w:val="0"/>
      <w:divBdr>
        <w:top w:val="none" w:sz="0" w:space="0" w:color="auto"/>
        <w:left w:val="none" w:sz="0" w:space="0" w:color="auto"/>
        <w:bottom w:val="none" w:sz="0" w:space="0" w:color="auto"/>
        <w:right w:val="none" w:sz="0" w:space="0" w:color="auto"/>
      </w:divBdr>
    </w:div>
    <w:div w:id="537663964">
      <w:bodyDiv w:val="1"/>
      <w:marLeft w:val="0"/>
      <w:marRight w:val="0"/>
      <w:marTop w:val="0"/>
      <w:marBottom w:val="0"/>
      <w:divBdr>
        <w:top w:val="none" w:sz="0" w:space="0" w:color="auto"/>
        <w:left w:val="none" w:sz="0" w:space="0" w:color="auto"/>
        <w:bottom w:val="none" w:sz="0" w:space="0" w:color="auto"/>
        <w:right w:val="none" w:sz="0" w:space="0" w:color="auto"/>
      </w:divBdr>
    </w:div>
    <w:div w:id="691228859">
      <w:bodyDiv w:val="1"/>
      <w:marLeft w:val="0"/>
      <w:marRight w:val="0"/>
      <w:marTop w:val="0"/>
      <w:marBottom w:val="0"/>
      <w:divBdr>
        <w:top w:val="none" w:sz="0" w:space="0" w:color="auto"/>
        <w:left w:val="none" w:sz="0" w:space="0" w:color="auto"/>
        <w:bottom w:val="none" w:sz="0" w:space="0" w:color="auto"/>
        <w:right w:val="none" w:sz="0" w:space="0" w:color="auto"/>
      </w:divBdr>
    </w:div>
    <w:div w:id="791942988">
      <w:bodyDiv w:val="1"/>
      <w:marLeft w:val="0"/>
      <w:marRight w:val="0"/>
      <w:marTop w:val="0"/>
      <w:marBottom w:val="0"/>
      <w:divBdr>
        <w:top w:val="none" w:sz="0" w:space="0" w:color="auto"/>
        <w:left w:val="none" w:sz="0" w:space="0" w:color="auto"/>
        <w:bottom w:val="none" w:sz="0" w:space="0" w:color="auto"/>
        <w:right w:val="none" w:sz="0" w:space="0" w:color="auto"/>
      </w:divBdr>
    </w:div>
    <w:div w:id="949052146">
      <w:bodyDiv w:val="1"/>
      <w:marLeft w:val="0"/>
      <w:marRight w:val="0"/>
      <w:marTop w:val="0"/>
      <w:marBottom w:val="0"/>
      <w:divBdr>
        <w:top w:val="none" w:sz="0" w:space="0" w:color="auto"/>
        <w:left w:val="none" w:sz="0" w:space="0" w:color="auto"/>
        <w:bottom w:val="none" w:sz="0" w:space="0" w:color="auto"/>
        <w:right w:val="none" w:sz="0" w:space="0" w:color="auto"/>
      </w:divBdr>
    </w:div>
    <w:div w:id="1133257615">
      <w:bodyDiv w:val="1"/>
      <w:marLeft w:val="0"/>
      <w:marRight w:val="0"/>
      <w:marTop w:val="0"/>
      <w:marBottom w:val="0"/>
      <w:divBdr>
        <w:top w:val="none" w:sz="0" w:space="0" w:color="auto"/>
        <w:left w:val="none" w:sz="0" w:space="0" w:color="auto"/>
        <w:bottom w:val="none" w:sz="0" w:space="0" w:color="auto"/>
        <w:right w:val="none" w:sz="0" w:space="0" w:color="auto"/>
      </w:divBdr>
    </w:div>
    <w:div w:id="1310600042">
      <w:bodyDiv w:val="1"/>
      <w:marLeft w:val="0"/>
      <w:marRight w:val="0"/>
      <w:marTop w:val="0"/>
      <w:marBottom w:val="0"/>
      <w:divBdr>
        <w:top w:val="none" w:sz="0" w:space="0" w:color="auto"/>
        <w:left w:val="none" w:sz="0" w:space="0" w:color="auto"/>
        <w:bottom w:val="none" w:sz="0" w:space="0" w:color="auto"/>
        <w:right w:val="none" w:sz="0" w:space="0" w:color="auto"/>
      </w:divBdr>
    </w:div>
    <w:div w:id="1358852338">
      <w:bodyDiv w:val="1"/>
      <w:marLeft w:val="0"/>
      <w:marRight w:val="0"/>
      <w:marTop w:val="0"/>
      <w:marBottom w:val="0"/>
      <w:divBdr>
        <w:top w:val="none" w:sz="0" w:space="0" w:color="auto"/>
        <w:left w:val="none" w:sz="0" w:space="0" w:color="auto"/>
        <w:bottom w:val="none" w:sz="0" w:space="0" w:color="auto"/>
        <w:right w:val="none" w:sz="0" w:space="0" w:color="auto"/>
      </w:divBdr>
    </w:div>
    <w:div w:id="2058813695">
      <w:bodyDiv w:val="1"/>
      <w:marLeft w:val="0"/>
      <w:marRight w:val="0"/>
      <w:marTop w:val="0"/>
      <w:marBottom w:val="0"/>
      <w:divBdr>
        <w:top w:val="none" w:sz="0" w:space="0" w:color="auto"/>
        <w:left w:val="none" w:sz="0" w:space="0" w:color="auto"/>
        <w:bottom w:val="none" w:sz="0" w:space="0" w:color="auto"/>
        <w:right w:val="none" w:sz="0" w:space="0" w:color="auto"/>
      </w:divBdr>
    </w:div>
    <w:div w:id="212464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513</TotalTime>
  <Pages>4</Pages>
  <Words>735</Words>
  <Characters>4192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久世 均</dc:creator>
  <cp:keywords/>
  <dc:description/>
  <cp:lastModifiedBy>Atsuhiro Iwaki</cp:lastModifiedBy>
  <cp:revision>57</cp:revision>
  <cp:lastPrinted>2025-02-11T03:46:00Z</cp:lastPrinted>
  <dcterms:created xsi:type="dcterms:W3CDTF">2024-12-14T08:24:00Z</dcterms:created>
  <dcterms:modified xsi:type="dcterms:W3CDTF">2025-04-06T11:18:00Z</dcterms:modified>
</cp:coreProperties>
</file>