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7FD21" w14:textId="77777777" w:rsidR="00651CF0" w:rsidRDefault="00651CF0" w:rsidP="00651CF0">
      <w:pPr>
        <w:widowControl/>
        <w:snapToGrid w:val="0"/>
        <w:spacing w:line="240" w:lineRule="atLeast"/>
        <w:jc w:val="left"/>
        <w:rPr>
          <w:rFonts w:ascii="メイリオ" w:eastAsia="メイリオ" w:hAnsi="メイリオ"/>
          <w:b/>
        </w:rPr>
      </w:pPr>
      <w:r>
        <w:rPr>
          <w:rFonts w:ascii="メイリオ" w:eastAsia="メイリオ" w:hAnsi="メイリオ" w:hint="eastAsia"/>
          <w:b/>
        </w:rPr>
        <w:t>「初等教科教育法（音楽）」</w:t>
      </w:r>
    </w:p>
    <w:p w14:paraId="4F44294F" w14:textId="1433E8D5" w:rsidR="00651CF0" w:rsidRPr="00D3695B" w:rsidRDefault="009679E0" w:rsidP="00651CF0">
      <w:pPr>
        <w:widowControl/>
        <w:snapToGrid w:val="0"/>
        <w:spacing w:line="240" w:lineRule="atLeast"/>
        <w:jc w:val="left"/>
        <w:rPr>
          <w:rFonts w:ascii="メイリオ" w:eastAsia="メイリオ" w:hAnsi="メイリオ"/>
          <w:b/>
          <w:color w:val="0070C0"/>
          <w:sz w:val="20"/>
          <w:szCs w:val="20"/>
          <w:bdr w:val="single" w:sz="4" w:space="0" w:color="auto"/>
        </w:rPr>
      </w:pPr>
      <w:r w:rsidRPr="00D3695B">
        <w:rPr>
          <w:rFonts w:ascii="メイリオ" w:eastAsia="メイリオ" w:hAnsi="メイリオ" w:hint="eastAsia"/>
          <w:b/>
          <w:color w:val="002060"/>
          <w:bdr w:val="single" w:sz="4" w:space="0" w:color="auto"/>
        </w:rPr>
        <w:t>科目</w:t>
      </w:r>
      <w:r w:rsidR="0097144B" w:rsidRPr="00D3695B">
        <w:rPr>
          <w:rFonts w:ascii="メイリオ" w:eastAsia="メイリオ" w:hAnsi="メイリオ" w:hint="eastAsia"/>
          <w:b/>
          <w:color w:val="002060"/>
          <w:bdr w:val="single" w:sz="4" w:space="0" w:color="auto"/>
        </w:rPr>
        <w:t>の学修到達目標</w:t>
      </w:r>
      <w:r w:rsidR="00381C3C" w:rsidRPr="00D3695B">
        <w:rPr>
          <w:rFonts w:ascii="メイリオ" w:eastAsia="メイリオ" w:hAnsi="メイリオ" w:hint="eastAsia"/>
          <w:b/>
          <w:bdr w:val="single" w:sz="4" w:space="0" w:color="auto"/>
        </w:rPr>
        <w:t xml:space="preserve"> </w:t>
      </w:r>
      <w:r w:rsidR="00433B1D">
        <w:rPr>
          <w:rFonts w:ascii="メイリオ" w:eastAsia="メイリオ" w:hAnsi="メイリオ" w:hint="eastAsia"/>
          <w:b/>
          <w:bdr w:val="single" w:sz="4" w:space="0" w:color="auto"/>
        </w:rPr>
        <w:t xml:space="preserve">　</w:t>
      </w:r>
      <w:r w:rsidR="00433B1D" w:rsidRPr="00433B1D">
        <w:rPr>
          <w:rFonts w:ascii="メイリオ" w:eastAsia="メイリオ" w:hAnsi="メイリオ" w:hint="eastAsia"/>
          <w:b/>
          <w:color w:val="0070C0"/>
          <w:bdr w:val="single" w:sz="4" w:space="0" w:color="auto"/>
        </w:rPr>
        <w:t>教育効果を最適化する</w:t>
      </w:r>
      <w:r w:rsidR="00651CF0" w:rsidRPr="00D3695B">
        <w:rPr>
          <w:rFonts w:ascii="メイリオ" w:eastAsia="メイリオ" w:hAnsi="メイリオ" w:hint="eastAsia"/>
          <w:b/>
          <w:color w:val="0070C0"/>
          <w:sz w:val="20"/>
          <w:szCs w:val="20"/>
          <w:bdr w:val="single" w:sz="4" w:space="0" w:color="auto"/>
        </w:rPr>
        <w:t>「インストラクショナルデザイン」を手がかりに、効果的・効率的・魅力的な授業づくりや学びの方法について考え、授業改善</w:t>
      </w:r>
      <w:r w:rsidR="00404748">
        <w:rPr>
          <w:rFonts w:ascii="メイリオ" w:eastAsia="メイリオ" w:hAnsi="メイリオ" w:hint="eastAsia"/>
          <w:b/>
          <w:color w:val="0070C0"/>
          <w:sz w:val="20"/>
          <w:szCs w:val="20"/>
          <w:bdr w:val="single" w:sz="4" w:space="0" w:color="auto"/>
        </w:rPr>
        <w:t>（実装研究）</w:t>
      </w:r>
      <w:r w:rsidR="00651CF0" w:rsidRPr="00D3695B">
        <w:rPr>
          <w:rFonts w:ascii="メイリオ" w:eastAsia="メイリオ" w:hAnsi="メイリオ" w:hint="eastAsia"/>
          <w:b/>
          <w:color w:val="0070C0"/>
          <w:sz w:val="20"/>
          <w:szCs w:val="20"/>
          <w:bdr w:val="single" w:sz="4" w:space="0" w:color="auto"/>
        </w:rPr>
        <w:t>につなげようとする。</w:t>
      </w:r>
    </w:p>
    <w:p w14:paraId="3A9352CB" w14:textId="44D7A212" w:rsidR="005A6F64" w:rsidRPr="00D3695B" w:rsidRDefault="005A6F64" w:rsidP="005A6F64">
      <w:pPr>
        <w:widowControl/>
        <w:snapToGrid w:val="0"/>
        <w:spacing w:line="240" w:lineRule="atLeast"/>
        <w:jc w:val="left"/>
        <w:rPr>
          <w:rFonts w:ascii="メイリオ" w:eastAsia="メイリオ" w:hAnsi="メイリオ"/>
          <w:color w:val="002060"/>
          <w:sz w:val="20"/>
          <w:szCs w:val="20"/>
        </w:rPr>
      </w:pPr>
      <w:r w:rsidRPr="00D3695B">
        <w:rPr>
          <w:rFonts w:ascii="メイリオ" w:eastAsia="メイリオ" w:hAnsi="メイリオ" w:hint="eastAsia"/>
          <w:b/>
          <w:color w:val="002060"/>
        </w:rPr>
        <w:t>授業の教育目標</w:t>
      </w:r>
      <w:r w:rsidR="00433B1D">
        <w:rPr>
          <w:rFonts w:ascii="メイリオ" w:eastAsia="メイリオ" w:hAnsi="メイリオ" w:hint="eastAsia"/>
          <w:b/>
          <w:color w:val="002060"/>
        </w:rPr>
        <w:t xml:space="preserve">　</w:t>
      </w:r>
    </w:p>
    <w:p w14:paraId="40DC0ED6" w14:textId="003B84A5" w:rsidR="005A6F64" w:rsidRPr="005A6F64" w:rsidRDefault="005A6F64" w:rsidP="005A6F64">
      <w:pPr>
        <w:widowControl/>
        <w:snapToGrid w:val="0"/>
        <w:spacing w:line="240" w:lineRule="atLeast"/>
        <w:jc w:val="left"/>
        <w:rPr>
          <w:rFonts w:ascii="メイリオ" w:eastAsia="メイリオ" w:hAnsi="メイリオ"/>
          <w:sz w:val="20"/>
          <w:szCs w:val="20"/>
        </w:rPr>
      </w:pPr>
      <w:r w:rsidRPr="005A6F64">
        <w:rPr>
          <w:rFonts w:ascii="メイリオ" w:eastAsia="メイリオ" w:hAnsi="メイリオ" w:hint="eastAsia"/>
          <w:sz w:val="20"/>
          <w:szCs w:val="20"/>
        </w:rPr>
        <w:t>（</w:t>
      </w:r>
      <w:r w:rsidR="00076BF3">
        <w:rPr>
          <w:rFonts w:ascii="メイリオ" w:eastAsia="メイリオ" w:hAnsi="メイリオ" w:hint="eastAsia"/>
          <w:sz w:val="20"/>
          <w:szCs w:val="20"/>
        </w:rPr>
        <w:t>１</w:t>
      </w:r>
      <w:r w:rsidRPr="005A6F64">
        <w:rPr>
          <w:rFonts w:ascii="メイリオ" w:eastAsia="メイリオ" w:hAnsi="メイリオ" w:hint="eastAsia"/>
          <w:sz w:val="20"/>
          <w:szCs w:val="20"/>
        </w:rPr>
        <w:t>）</w:t>
      </w:r>
      <w:r w:rsidR="001666A5">
        <w:rPr>
          <w:rFonts w:ascii="メイリオ" w:eastAsia="メイリオ" w:hAnsi="メイリオ" w:hint="eastAsia"/>
          <w:sz w:val="20"/>
          <w:szCs w:val="20"/>
        </w:rPr>
        <w:t>21</w:t>
      </w:r>
      <w:r w:rsidRPr="005A6F64">
        <w:rPr>
          <w:rFonts w:ascii="メイリオ" w:eastAsia="メイリオ" w:hAnsi="メイリオ" w:hint="eastAsia"/>
          <w:sz w:val="20"/>
          <w:szCs w:val="20"/>
        </w:rPr>
        <w:t>世紀に求められる学力を育む新たな授業と評価</w:t>
      </w:r>
      <w:r w:rsidR="001666A5">
        <w:rPr>
          <w:rFonts w:ascii="メイリオ" w:eastAsia="メイリオ" w:hAnsi="メイリオ" w:hint="eastAsia"/>
          <w:sz w:val="20"/>
          <w:szCs w:val="20"/>
        </w:rPr>
        <w:t>について、</w:t>
      </w:r>
      <w:r w:rsidRPr="005A6F64">
        <w:rPr>
          <w:rFonts w:ascii="メイリオ" w:eastAsia="メイリオ" w:hAnsi="メイリオ" w:hint="eastAsia"/>
          <w:sz w:val="20"/>
          <w:szCs w:val="20"/>
        </w:rPr>
        <w:t>背景や音楽における実践事例を</w:t>
      </w:r>
      <w:r w:rsidR="001666A5">
        <w:rPr>
          <w:rFonts w:ascii="メイリオ" w:eastAsia="メイリオ" w:hAnsi="メイリオ" w:hint="eastAsia"/>
          <w:sz w:val="20"/>
          <w:szCs w:val="20"/>
        </w:rPr>
        <w:t>ふまえて</w:t>
      </w:r>
      <w:r w:rsidRPr="005A6F64">
        <w:rPr>
          <w:rFonts w:ascii="メイリオ" w:eastAsia="メイリオ" w:hAnsi="メイリオ" w:hint="eastAsia"/>
          <w:sz w:val="20"/>
          <w:szCs w:val="20"/>
        </w:rPr>
        <w:t>考え</w:t>
      </w:r>
      <w:r w:rsidR="001666A5">
        <w:rPr>
          <w:rFonts w:ascii="メイリオ" w:eastAsia="メイリオ" w:hAnsi="メイリオ" w:hint="eastAsia"/>
          <w:sz w:val="20"/>
          <w:szCs w:val="20"/>
        </w:rPr>
        <w:t>、</w:t>
      </w:r>
      <w:r w:rsidRPr="005A6F64">
        <w:rPr>
          <w:rFonts w:ascii="メイリオ" w:eastAsia="メイリオ" w:hAnsi="メイリオ" w:hint="eastAsia"/>
          <w:sz w:val="20"/>
          <w:szCs w:val="20"/>
        </w:rPr>
        <w:t>説明</w:t>
      </w:r>
      <w:r w:rsidR="001666A5">
        <w:rPr>
          <w:rFonts w:ascii="メイリオ" w:eastAsia="メイリオ" w:hAnsi="メイリオ" w:hint="eastAsia"/>
          <w:sz w:val="20"/>
          <w:szCs w:val="20"/>
        </w:rPr>
        <w:t>す</w:t>
      </w:r>
      <w:r w:rsidRPr="005A6F64">
        <w:rPr>
          <w:rFonts w:ascii="メイリオ" w:eastAsia="メイリオ" w:hAnsi="メイリオ" w:hint="eastAsia"/>
          <w:sz w:val="20"/>
          <w:szCs w:val="20"/>
        </w:rPr>
        <w:t>る。</w:t>
      </w:r>
    </w:p>
    <w:p w14:paraId="55320075" w14:textId="044C5F1D" w:rsidR="005A6F64" w:rsidRPr="005A6F64" w:rsidRDefault="005A6F64" w:rsidP="005A6F64">
      <w:pPr>
        <w:widowControl/>
        <w:snapToGrid w:val="0"/>
        <w:spacing w:line="240" w:lineRule="atLeast"/>
        <w:jc w:val="left"/>
        <w:rPr>
          <w:rFonts w:ascii="メイリオ" w:eastAsia="メイリオ" w:hAnsi="メイリオ"/>
          <w:sz w:val="20"/>
          <w:szCs w:val="20"/>
        </w:rPr>
      </w:pPr>
      <w:r w:rsidRPr="005A6F64">
        <w:rPr>
          <w:rFonts w:ascii="メイリオ" w:eastAsia="メイリオ" w:hAnsi="メイリオ" w:hint="eastAsia"/>
          <w:sz w:val="20"/>
          <w:szCs w:val="20"/>
        </w:rPr>
        <w:t>（</w:t>
      </w:r>
      <w:r w:rsidR="00076BF3">
        <w:rPr>
          <w:rFonts w:ascii="メイリオ" w:eastAsia="メイリオ" w:hAnsi="メイリオ" w:hint="eastAsia"/>
          <w:sz w:val="20"/>
          <w:szCs w:val="20"/>
        </w:rPr>
        <w:t>２</w:t>
      </w:r>
      <w:r w:rsidRPr="005A6F64">
        <w:rPr>
          <w:rFonts w:ascii="メイリオ" w:eastAsia="メイリオ" w:hAnsi="メイリオ" w:hint="eastAsia"/>
          <w:sz w:val="20"/>
          <w:szCs w:val="20"/>
        </w:rPr>
        <w:t>）</w:t>
      </w:r>
      <w:r w:rsidR="00076BF3">
        <w:rPr>
          <w:rFonts w:ascii="メイリオ" w:eastAsia="メイリオ" w:hAnsi="メイリオ" w:hint="eastAsia"/>
          <w:sz w:val="20"/>
          <w:szCs w:val="20"/>
        </w:rPr>
        <w:t>音楽科の</w:t>
      </w:r>
      <w:r w:rsidRPr="005A6F64">
        <w:rPr>
          <w:rFonts w:ascii="メイリオ" w:eastAsia="メイリオ" w:hAnsi="メイリオ" w:hint="eastAsia"/>
          <w:sz w:val="20"/>
          <w:szCs w:val="20"/>
        </w:rPr>
        <w:t>目標を分析して構造</w:t>
      </w:r>
      <w:r w:rsidR="001666A5">
        <w:rPr>
          <w:rFonts w:ascii="メイリオ" w:eastAsia="メイリオ" w:hAnsi="メイリオ" w:hint="eastAsia"/>
          <w:sz w:val="20"/>
          <w:szCs w:val="20"/>
        </w:rPr>
        <w:t>化し、</w:t>
      </w:r>
      <w:r w:rsidRPr="005A6F64">
        <w:rPr>
          <w:rFonts w:ascii="メイリオ" w:eastAsia="メイリオ" w:hAnsi="メイリオ" w:hint="eastAsia"/>
          <w:sz w:val="20"/>
          <w:szCs w:val="20"/>
        </w:rPr>
        <w:t>評価規準</w:t>
      </w:r>
      <w:r w:rsidR="001666A5">
        <w:rPr>
          <w:rFonts w:ascii="メイリオ" w:eastAsia="メイリオ" w:hAnsi="メイリオ" w:hint="eastAsia"/>
          <w:sz w:val="20"/>
          <w:szCs w:val="20"/>
        </w:rPr>
        <w:t>をつくる</w:t>
      </w:r>
      <w:r w:rsidRPr="005A6F64">
        <w:rPr>
          <w:rFonts w:ascii="メイリオ" w:eastAsia="メイリオ" w:hAnsi="メイリオ" w:hint="eastAsia"/>
          <w:sz w:val="20"/>
          <w:szCs w:val="20"/>
        </w:rPr>
        <w:t>。</w:t>
      </w:r>
      <w:r w:rsidR="00450DDB">
        <w:rPr>
          <w:rFonts w:ascii="メイリオ" w:eastAsia="メイリオ" w:hAnsi="メイリオ" w:hint="eastAsia"/>
          <w:sz w:val="20"/>
          <w:szCs w:val="20"/>
        </w:rPr>
        <w:t>教育</w:t>
      </w:r>
      <w:r w:rsidRPr="005A6F64">
        <w:rPr>
          <w:rFonts w:ascii="メイリオ" w:eastAsia="メイリオ" w:hAnsi="メイリオ" w:hint="eastAsia"/>
          <w:sz w:val="20"/>
          <w:szCs w:val="20"/>
        </w:rPr>
        <w:t>目標</w:t>
      </w:r>
      <w:r w:rsidR="00450DDB">
        <w:rPr>
          <w:rFonts w:ascii="メイリオ" w:eastAsia="メイリオ" w:hAnsi="メイリオ" w:hint="eastAsia"/>
          <w:sz w:val="20"/>
          <w:szCs w:val="20"/>
        </w:rPr>
        <w:t>の</w:t>
      </w:r>
      <w:r w:rsidRPr="005A6F64">
        <w:rPr>
          <w:rFonts w:ascii="メイリオ" w:eastAsia="メイリオ" w:hAnsi="メイリオ" w:hint="eastAsia"/>
          <w:sz w:val="20"/>
          <w:szCs w:val="20"/>
        </w:rPr>
        <w:t>構造</w:t>
      </w:r>
      <w:r w:rsidR="001666A5">
        <w:rPr>
          <w:rFonts w:ascii="メイリオ" w:eastAsia="メイリオ" w:hAnsi="メイリオ" w:hint="eastAsia"/>
          <w:sz w:val="20"/>
          <w:szCs w:val="20"/>
        </w:rPr>
        <w:t>化で、</w:t>
      </w:r>
      <w:r w:rsidR="00450DDB">
        <w:rPr>
          <w:rFonts w:ascii="メイリオ" w:eastAsia="メイリオ" w:hAnsi="メイリオ" w:hint="eastAsia"/>
          <w:sz w:val="20"/>
          <w:szCs w:val="20"/>
        </w:rPr>
        <w:t>学びの</w:t>
      </w:r>
      <w:r w:rsidR="004337E9">
        <w:rPr>
          <w:rFonts w:ascii="メイリオ" w:eastAsia="メイリオ" w:hAnsi="メイリオ" w:hint="eastAsia"/>
          <w:sz w:val="20"/>
          <w:szCs w:val="20"/>
        </w:rPr>
        <w:t>質の深まりをめざす。</w:t>
      </w:r>
    </w:p>
    <w:p w14:paraId="7A4864BD" w14:textId="7245BA78" w:rsidR="005A6F64" w:rsidRPr="005A6F64" w:rsidRDefault="005A6F64" w:rsidP="005A6F64">
      <w:pPr>
        <w:widowControl/>
        <w:snapToGrid w:val="0"/>
        <w:spacing w:line="240" w:lineRule="atLeast"/>
        <w:jc w:val="left"/>
        <w:rPr>
          <w:rFonts w:ascii="メイリオ" w:eastAsia="メイリオ" w:hAnsi="メイリオ"/>
          <w:sz w:val="20"/>
          <w:szCs w:val="20"/>
        </w:rPr>
      </w:pPr>
      <w:r w:rsidRPr="005A6F64">
        <w:rPr>
          <w:rFonts w:ascii="メイリオ" w:eastAsia="メイリオ" w:hAnsi="メイリオ" w:hint="eastAsia"/>
          <w:sz w:val="20"/>
          <w:szCs w:val="20"/>
        </w:rPr>
        <w:t>（</w:t>
      </w:r>
      <w:r w:rsidR="00076BF3">
        <w:rPr>
          <w:rFonts w:ascii="メイリオ" w:eastAsia="メイリオ" w:hAnsi="メイリオ" w:hint="eastAsia"/>
          <w:sz w:val="20"/>
          <w:szCs w:val="20"/>
        </w:rPr>
        <w:t>３</w:t>
      </w:r>
      <w:r w:rsidRPr="005A6F64">
        <w:rPr>
          <w:rFonts w:ascii="メイリオ" w:eastAsia="メイリオ" w:hAnsi="メイリオ" w:hint="eastAsia"/>
          <w:sz w:val="20"/>
          <w:szCs w:val="20"/>
        </w:rPr>
        <w:t>）「教えないで学べる」学びの視点を考え</w:t>
      </w:r>
      <w:r w:rsidR="001666A5">
        <w:rPr>
          <w:rFonts w:ascii="メイリオ" w:eastAsia="メイリオ" w:hAnsi="メイリオ" w:hint="eastAsia"/>
          <w:sz w:val="20"/>
          <w:szCs w:val="20"/>
        </w:rPr>
        <w:t>、</w:t>
      </w:r>
      <w:r w:rsidRPr="005A6F64">
        <w:rPr>
          <w:rFonts w:ascii="メイリオ" w:eastAsia="メイリオ" w:hAnsi="メイリオ" w:hint="eastAsia"/>
          <w:sz w:val="20"/>
          <w:szCs w:val="20"/>
        </w:rPr>
        <w:t>音楽</w:t>
      </w:r>
      <w:r w:rsidR="001666A5">
        <w:rPr>
          <w:rFonts w:ascii="メイリオ" w:eastAsia="メイリオ" w:hAnsi="メイリオ" w:hint="eastAsia"/>
          <w:sz w:val="20"/>
          <w:szCs w:val="20"/>
        </w:rPr>
        <w:t>科</w:t>
      </w:r>
      <w:r w:rsidRPr="005A6F64">
        <w:rPr>
          <w:rFonts w:ascii="メイリオ" w:eastAsia="メイリオ" w:hAnsi="メイリオ" w:hint="eastAsia"/>
          <w:sz w:val="20"/>
          <w:szCs w:val="20"/>
        </w:rPr>
        <w:t>教育の内容を整理し</w:t>
      </w:r>
      <w:r w:rsidR="001F3E0B">
        <w:rPr>
          <w:rFonts w:ascii="メイリオ" w:eastAsia="メイリオ" w:hAnsi="メイリオ" w:hint="eastAsia"/>
          <w:sz w:val="20"/>
          <w:szCs w:val="20"/>
        </w:rPr>
        <w:t>、</w:t>
      </w:r>
      <w:r w:rsidRPr="005A6F64">
        <w:rPr>
          <w:rFonts w:ascii="メイリオ" w:eastAsia="メイリオ" w:hAnsi="メイリオ" w:hint="eastAsia"/>
          <w:sz w:val="20"/>
          <w:szCs w:val="20"/>
        </w:rPr>
        <w:t>提示する。</w:t>
      </w:r>
    </w:p>
    <w:p w14:paraId="4AEFAB7C" w14:textId="6A0A858F" w:rsidR="005A6F64" w:rsidRDefault="005A6F64" w:rsidP="005A6F64">
      <w:pPr>
        <w:widowControl/>
        <w:snapToGrid w:val="0"/>
        <w:spacing w:line="240" w:lineRule="atLeast"/>
        <w:jc w:val="left"/>
        <w:rPr>
          <w:rFonts w:ascii="メイリオ" w:eastAsia="メイリオ" w:hAnsi="メイリオ"/>
          <w:sz w:val="20"/>
          <w:szCs w:val="20"/>
        </w:rPr>
      </w:pPr>
      <w:r w:rsidRPr="005A6F64">
        <w:rPr>
          <w:rFonts w:ascii="メイリオ" w:eastAsia="メイリオ" w:hAnsi="メイリオ" w:hint="eastAsia"/>
          <w:sz w:val="20"/>
          <w:szCs w:val="20"/>
        </w:rPr>
        <w:t>（</w:t>
      </w:r>
      <w:r w:rsidR="00076BF3">
        <w:rPr>
          <w:rFonts w:ascii="メイリオ" w:eastAsia="メイリオ" w:hAnsi="メイリオ" w:hint="eastAsia"/>
          <w:sz w:val="20"/>
          <w:szCs w:val="20"/>
        </w:rPr>
        <w:t>４</w:t>
      </w:r>
      <w:r w:rsidRPr="005A6F64">
        <w:rPr>
          <w:rFonts w:ascii="メイリオ" w:eastAsia="メイリオ" w:hAnsi="メイリオ" w:hint="eastAsia"/>
          <w:sz w:val="20"/>
          <w:szCs w:val="20"/>
        </w:rPr>
        <w:t>）音楽</w:t>
      </w:r>
      <w:r w:rsidR="00B72508">
        <w:rPr>
          <w:rFonts w:ascii="メイリオ" w:eastAsia="メイリオ" w:hAnsi="メイリオ" w:hint="eastAsia"/>
          <w:sz w:val="20"/>
          <w:szCs w:val="20"/>
        </w:rPr>
        <w:t>科</w:t>
      </w:r>
      <w:r w:rsidRPr="005A6F64">
        <w:rPr>
          <w:rFonts w:ascii="メイリオ" w:eastAsia="メイリオ" w:hAnsi="メイリオ" w:hint="eastAsia"/>
          <w:sz w:val="20"/>
          <w:szCs w:val="20"/>
        </w:rPr>
        <w:t>教育における「個別最適な学び」と「協働的な学び」の一体的な充実</w:t>
      </w:r>
      <w:r w:rsidR="001666A5">
        <w:rPr>
          <w:rFonts w:ascii="メイリオ" w:eastAsia="メイリオ" w:hAnsi="メイリオ" w:hint="eastAsia"/>
          <w:sz w:val="20"/>
          <w:szCs w:val="20"/>
        </w:rPr>
        <w:t>のあり方</w:t>
      </w:r>
      <w:r w:rsidRPr="005A6F64">
        <w:rPr>
          <w:rFonts w:ascii="メイリオ" w:eastAsia="メイリオ" w:hAnsi="メイリオ" w:hint="eastAsia"/>
          <w:sz w:val="20"/>
          <w:szCs w:val="20"/>
        </w:rPr>
        <w:t>について考える。</w:t>
      </w:r>
    </w:p>
    <w:p w14:paraId="30B2AAD9" w14:textId="0460A87B" w:rsidR="00076BF3" w:rsidRPr="00076BF3" w:rsidRDefault="00076BF3" w:rsidP="005A6F64">
      <w:pPr>
        <w:widowControl/>
        <w:snapToGrid w:val="0"/>
        <w:spacing w:line="240" w:lineRule="atLeast"/>
        <w:jc w:val="left"/>
        <w:rPr>
          <w:rFonts w:ascii="メイリオ" w:eastAsia="メイリオ" w:hAnsi="メイリオ"/>
          <w:sz w:val="20"/>
          <w:szCs w:val="20"/>
        </w:rPr>
      </w:pPr>
      <w:r>
        <w:rPr>
          <w:rFonts w:ascii="メイリオ" w:eastAsia="メイリオ" w:hAnsi="メイリオ" w:hint="eastAsia"/>
          <w:sz w:val="20"/>
          <w:szCs w:val="20"/>
        </w:rPr>
        <w:t>（５）音楽の意味と価値について考え、</w:t>
      </w:r>
      <w:r w:rsidR="00547664">
        <w:rPr>
          <w:rFonts w:ascii="メイリオ" w:eastAsia="メイリオ" w:hAnsi="メイリオ" w:hint="eastAsia"/>
          <w:sz w:val="20"/>
          <w:szCs w:val="20"/>
        </w:rPr>
        <w:t>音楽を学ぶ意義を明確にし</w:t>
      </w:r>
      <w:r w:rsidR="00FD7C13">
        <w:rPr>
          <w:rFonts w:ascii="メイリオ" w:eastAsia="メイリオ" w:hAnsi="メイリオ" w:hint="eastAsia"/>
          <w:sz w:val="20"/>
          <w:szCs w:val="20"/>
        </w:rPr>
        <w:t>た実践</w:t>
      </w:r>
      <w:r w:rsidR="00720E3A">
        <w:rPr>
          <w:rFonts w:ascii="メイリオ" w:eastAsia="メイリオ" w:hAnsi="メイリオ" w:hint="eastAsia"/>
          <w:sz w:val="20"/>
          <w:szCs w:val="20"/>
        </w:rPr>
        <w:t>的イノベーション</w:t>
      </w:r>
      <w:r w:rsidR="00FD7C13">
        <w:rPr>
          <w:rFonts w:ascii="メイリオ" w:eastAsia="メイリオ" w:hAnsi="メイリオ" w:hint="eastAsia"/>
          <w:sz w:val="20"/>
          <w:szCs w:val="20"/>
        </w:rPr>
        <w:t>（</w:t>
      </w:r>
      <w:r w:rsidR="00547664">
        <w:rPr>
          <w:rFonts w:ascii="メイリオ" w:eastAsia="メイリオ" w:hAnsi="メイリオ" w:hint="eastAsia"/>
          <w:sz w:val="20"/>
          <w:szCs w:val="20"/>
        </w:rPr>
        <w:t>授業づくり</w:t>
      </w:r>
      <w:r w:rsidR="00404748">
        <w:rPr>
          <w:rFonts w:ascii="メイリオ" w:eastAsia="メイリオ" w:hAnsi="メイリオ" w:hint="eastAsia"/>
          <w:sz w:val="20"/>
          <w:szCs w:val="20"/>
        </w:rPr>
        <w:t>と授業実践</w:t>
      </w:r>
      <w:r w:rsidR="00FD7C13">
        <w:rPr>
          <w:rFonts w:ascii="メイリオ" w:eastAsia="メイリオ" w:hAnsi="メイリオ" w:hint="eastAsia"/>
          <w:sz w:val="20"/>
          <w:szCs w:val="20"/>
        </w:rPr>
        <w:t>）</w:t>
      </w:r>
      <w:r w:rsidR="00547664">
        <w:rPr>
          <w:rFonts w:ascii="メイリオ" w:eastAsia="メイリオ" w:hAnsi="メイリオ" w:hint="eastAsia"/>
          <w:sz w:val="20"/>
          <w:szCs w:val="20"/>
        </w:rPr>
        <w:t>を</w:t>
      </w:r>
      <w:r w:rsidR="00720E3A">
        <w:rPr>
          <w:rFonts w:ascii="メイリオ" w:eastAsia="メイリオ" w:hAnsi="メイリオ" w:hint="eastAsia"/>
          <w:sz w:val="20"/>
          <w:szCs w:val="20"/>
        </w:rPr>
        <w:t>試みる</w:t>
      </w:r>
      <w:r w:rsidR="00547664">
        <w:rPr>
          <w:rFonts w:ascii="メイリオ" w:eastAsia="メイリオ" w:hAnsi="メイリオ" w:hint="eastAsia"/>
          <w:sz w:val="20"/>
          <w:szCs w:val="20"/>
        </w:rPr>
        <w:t>。</w:t>
      </w:r>
    </w:p>
    <w:tbl>
      <w:tblPr>
        <w:tblStyle w:val="a3"/>
        <w:tblW w:w="22392" w:type="dxa"/>
        <w:jc w:val="center"/>
        <w:tblLook w:val="04A0" w:firstRow="1" w:lastRow="0" w:firstColumn="1" w:lastColumn="0" w:noHBand="0" w:noVBand="1"/>
      </w:tblPr>
      <w:tblGrid>
        <w:gridCol w:w="523"/>
        <w:gridCol w:w="1428"/>
        <w:gridCol w:w="2512"/>
        <w:gridCol w:w="2639"/>
        <w:gridCol w:w="8684"/>
        <w:gridCol w:w="6606"/>
      </w:tblGrid>
      <w:tr w:rsidR="00A03C13" w14:paraId="2AF657B8" w14:textId="16E6BBE3" w:rsidTr="00DB51FE">
        <w:trPr>
          <w:jc w:val="center"/>
        </w:trPr>
        <w:tc>
          <w:tcPr>
            <w:tcW w:w="421" w:type="dxa"/>
            <w:shd w:val="clear" w:color="auto" w:fill="DEEAF6" w:themeFill="accent1" w:themeFillTint="33"/>
            <w:vAlign w:val="center"/>
          </w:tcPr>
          <w:p w14:paraId="1E463405" w14:textId="77777777" w:rsidR="001666A5" w:rsidRPr="00E2104B" w:rsidRDefault="001666A5" w:rsidP="001666A5">
            <w:pPr>
              <w:snapToGrid w:val="0"/>
              <w:spacing w:line="240" w:lineRule="atLeast"/>
              <w:jc w:val="center"/>
              <w:rPr>
                <w:rFonts w:ascii="メイリオ" w:eastAsia="メイリオ" w:hAnsi="メイリオ"/>
                <w:b/>
              </w:rPr>
            </w:pPr>
            <w:r w:rsidRPr="00E2104B">
              <w:rPr>
                <w:rFonts w:ascii="メイリオ" w:eastAsia="メイリオ" w:hAnsi="メイリオ" w:hint="eastAsia"/>
                <w:b/>
              </w:rPr>
              <w:t>No</w:t>
            </w:r>
          </w:p>
        </w:tc>
        <w:tc>
          <w:tcPr>
            <w:tcW w:w="1451" w:type="dxa"/>
            <w:shd w:val="clear" w:color="auto" w:fill="DEEAF6" w:themeFill="accent1" w:themeFillTint="33"/>
            <w:vAlign w:val="center"/>
          </w:tcPr>
          <w:p w14:paraId="064672DF" w14:textId="77777777" w:rsidR="001666A5" w:rsidRPr="00E2104B" w:rsidRDefault="001666A5" w:rsidP="001666A5">
            <w:pPr>
              <w:snapToGrid w:val="0"/>
              <w:spacing w:line="240" w:lineRule="atLeast"/>
              <w:jc w:val="center"/>
              <w:rPr>
                <w:rFonts w:ascii="メイリオ" w:eastAsia="メイリオ" w:hAnsi="メイリオ"/>
                <w:b/>
              </w:rPr>
            </w:pPr>
            <w:r w:rsidRPr="00E2104B">
              <w:rPr>
                <w:rFonts w:ascii="メイリオ" w:eastAsia="メイリオ" w:hAnsi="メイリオ" w:hint="eastAsia"/>
                <w:b/>
              </w:rPr>
              <w:t>テーマ</w:t>
            </w:r>
          </w:p>
        </w:tc>
        <w:tc>
          <w:tcPr>
            <w:tcW w:w="2543" w:type="dxa"/>
            <w:shd w:val="clear" w:color="auto" w:fill="DEEAF6" w:themeFill="accent1" w:themeFillTint="33"/>
          </w:tcPr>
          <w:p w14:paraId="2BC6F027" w14:textId="77777777" w:rsidR="00D61605" w:rsidRDefault="001666A5" w:rsidP="00D3695B">
            <w:pPr>
              <w:snapToGrid w:val="0"/>
              <w:spacing w:line="0" w:lineRule="atLeast"/>
              <w:jc w:val="center"/>
              <w:rPr>
                <w:rFonts w:ascii="メイリオ" w:eastAsia="メイリオ" w:hAnsi="メイリオ"/>
                <w:b/>
              </w:rPr>
            </w:pPr>
            <w:r w:rsidRPr="00E2104B">
              <w:rPr>
                <w:rFonts w:ascii="メイリオ" w:eastAsia="メイリオ" w:hAnsi="メイリオ" w:hint="eastAsia"/>
                <w:b/>
              </w:rPr>
              <w:t>学修到達目標</w:t>
            </w:r>
          </w:p>
          <w:p w14:paraId="57B17A53" w14:textId="426222B6" w:rsidR="001666A5" w:rsidRPr="0078778C" w:rsidRDefault="001666A5" w:rsidP="0078778C">
            <w:pPr>
              <w:snapToGrid w:val="0"/>
              <w:spacing w:line="0" w:lineRule="atLeast"/>
              <w:jc w:val="left"/>
              <w:rPr>
                <w:rFonts w:ascii="メイリオ" w:eastAsia="メイリオ" w:hAnsi="メイリオ"/>
                <w:b/>
                <w:sz w:val="12"/>
                <w:szCs w:val="12"/>
              </w:rPr>
            </w:pPr>
            <w:r w:rsidRPr="0078778C">
              <w:rPr>
                <w:rFonts w:ascii="メイリオ" w:eastAsia="メイリオ" w:hAnsi="メイリオ" w:hint="eastAsia"/>
                <w:sz w:val="12"/>
                <w:szCs w:val="12"/>
              </w:rPr>
              <w:t>（～することができる、を付加して読む）</w:t>
            </w:r>
          </w:p>
        </w:tc>
        <w:tc>
          <w:tcPr>
            <w:tcW w:w="2668" w:type="dxa"/>
            <w:shd w:val="clear" w:color="auto" w:fill="DEEAF6" w:themeFill="accent1" w:themeFillTint="33"/>
            <w:vAlign w:val="center"/>
          </w:tcPr>
          <w:p w14:paraId="4EAEAD86" w14:textId="632955B0" w:rsidR="001666A5" w:rsidRPr="00E2104B" w:rsidRDefault="001666A5" w:rsidP="001666A5">
            <w:pPr>
              <w:snapToGrid w:val="0"/>
              <w:spacing w:line="240" w:lineRule="atLeast"/>
              <w:jc w:val="center"/>
              <w:rPr>
                <w:rFonts w:ascii="メイリオ" w:eastAsia="メイリオ" w:hAnsi="メイリオ"/>
                <w:b/>
              </w:rPr>
            </w:pPr>
            <w:r w:rsidRPr="00E2104B">
              <w:rPr>
                <w:rFonts w:ascii="メイリオ" w:eastAsia="メイリオ" w:hAnsi="メイリオ" w:hint="eastAsia"/>
                <w:b/>
              </w:rPr>
              <w:t>内容</w:t>
            </w:r>
            <w:r>
              <w:rPr>
                <w:rFonts w:ascii="メイリオ" w:eastAsia="メイリオ" w:hAnsi="メイリオ" w:hint="eastAsia"/>
                <w:b/>
              </w:rPr>
              <w:t xml:space="preserve">　</w:t>
            </w:r>
            <w:r w:rsidRPr="00F6748B">
              <w:rPr>
                <w:rFonts w:ascii="メイリオ" w:eastAsia="メイリオ" w:hAnsi="メイリオ" w:hint="eastAsia"/>
                <w:b/>
                <w:color w:val="002060"/>
              </w:rPr>
              <w:t>何を学ぶか</w:t>
            </w:r>
          </w:p>
        </w:tc>
        <w:tc>
          <w:tcPr>
            <w:tcW w:w="8703" w:type="dxa"/>
            <w:shd w:val="clear" w:color="auto" w:fill="DEEAF6" w:themeFill="accent1" w:themeFillTint="33"/>
            <w:vAlign w:val="center"/>
          </w:tcPr>
          <w:p w14:paraId="1E43D2AF" w14:textId="3E8015A0" w:rsidR="001666A5" w:rsidRPr="00E2104B" w:rsidRDefault="001666A5" w:rsidP="001666A5">
            <w:pPr>
              <w:snapToGrid w:val="0"/>
              <w:spacing w:line="240" w:lineRule="atLeast"/>
              <w:jc w:val="center"/>
              <w:rPr>
                <w:rFonts w:ascii="メイリオ" w:eastAsia="メイリオ" w:hAnsi="メイリオ"/>
                <w:b/>
              </w:rPr>
            </w:pPr>
            <w:r>
              <w:rPr>
                <w:rFonts w:ascii="メイリオ" w:eastAsia="メイリオ" w:hAnsi="メイリオ" w:hint="eastAsia"/>
                <w:b/>
              </w:rPr>
              <w:t>テキスト項立</w:t>
            </w:r>
            <w:r w:rsidR="00D7682D">
              <w:rPr>
                <w:rFonts w:ascii="メイリオ" w:eastAsia="メイリオ" w:hAnsi="メイリオ" w:hint="eastAsia"/>
                <w:b/>
              </w:rPr>
              <w:t xml:space="preserve">　</w:t>
            </w:r>
            <w:r w:rsidR="00EA3942">
              <w:rPr>
                <w:rFonts w:ascii="メイリオ" w:eastAsia="メイリオ" w:hAnsi="メイリオ" w:hint="eastAsia"/>
                <w:b/>
              </w:rPr>
              <w:t>と</w:t>
            </w:r>
            <w:r w:rsidR="00D7682D">
              <w:rPr>
                <w:rFonts w:ascii="メイリオ" w:eastAsia="メイリオ" w:hAnsi="メイリオ" w:hint="eastAsia"/>
                <w:b/>
              </w:rPr>
              <w:t xml:space="preserve">　</w:t>
            </w:r>
            <w:r w:rsidR="00EA3942">
              <w:rPr>
                <w:rFonts w:ascii="メイリオ" w:eastAsia="メイリオ" w:hAnsi="メイリオ" w:hint="eastAsia"/>
                <w:b/>
              </w:rPr>
              <w:t>主な記載予定内容</w:t>
            </w:r>
            <w:r>
              <w:rPr>
                <w:rFonts w:ascii="メイリオ" w:eastAsia="メイリオ" w:hAnsi="メイリオ" w:hint="eastAsia"/>
                <w:b/>
              </w:rPr>
              <w:t xml:space="preserve">　</w:t>
            </w:r>
          </w:p>
        </w:tc>
        <w:tc>
          <w:tcPr>
            <w:tcW w:w="6606" w:type="dxa"/>
            <w:shd w:val="clear" w:color="auto" w:fill="DEEAF6" w:themeFill="accent1" w:themeFillTint="33"/>
            <w:vAlign w:val="center"/>
          </w:tcPr>
          <w:p w14:paraId="2CC2A239" w14:textId="01623076" w:rsidR="001666A5" w:rsidRPr="00E2104B" w:rsidRDefault="001666A5" w:rsidP="001666A5">
            <w:pPr>
              <w:snapToGrid w:val="0"/>
              <w:spacing w:line="240" w:lineRule="atLeast"/>
              <w:jc w:val="center"/>
              <w:rPr>
                <w:rFonts w:ascii="メイリオ" w:eastAsia="メイリオ" w:hAnsi="メイリオ"/>
                <w:b/>
              </w:rPr>
            </w:pPr>
            <w:r w:rsidRPr="00E2104B">
              <w:rPr>
                <w:rFonts w:ascii="メイリオ" w:eastAsia="メイリオ" w:hAnsi="メイリオ" w:hint="eastAsia"/>
                <w:b/>
              </w:rPr>
              <w:t>課題</w:t>
            </w:r>
            <w:r>
              <w:rPr>
                <w:rFonts w:ascii="メイリオ" w:eastAsia="メイリオ" w:hAnsi="メイリオ" w:hint="eastAsia"/>
                <w:b/>
              </w:rPr>
              <w:t xml:space="preserve">　</w:t>
            </w:r>
            <w:r w:rsidRPr="00F6748B">
              <w:rPr>
                <w:rFonts w:ascii="メイリオ" w:eastAsia="メイリオ" w:hAnsi="メイリオ" w:hint="eastAsia"/>
                <w:b/>
                <w:color w:val="002060"/>
              </w:rPr>
              <w:t>研究課題</w:t>
            </w:r>
          </w:p>
        </w:tc>
      </w:tr>
      <w:tr w:rsidR="00A03C13" w14:paraId="5EA57A1D" w14:textId="41D6255F" w:rsidTr="00DB51FE">
        <w:trPr>
          <w:trHeight w:val="2009"/>
          <w:jc w:val="center"/>
        </w:trPr>
        <w:tc>
          <w:tcPr>
            <w:tcW w:w="421" w:type="dxa"/>
            <w:tcBorders>
              <w:bottom w:val="single" w:sz="4" w:space="0" w:color="auto"/>
            </w:tcBorders>
          </w:tcPr>
          <w:p w14:paraId="47900702" w14:textId="4E7677B4" w:rsidR="001666A5" w:rsidRPr="009679E0" w:rsidRDefault="001666A5" w:rsidP="001666A5">
            <w:pPr>
              <w:snapToGrid w:val="0"/>
              <w:spacing w:line="240" w:lineRule="atLeast"/>
              <w:rPr>
                <w:rFonts w:ascii="メイリオ" w:eastAsia="メイリオ" w:hAnsi="メイリオ"/>
                <w:sz w:val="18"/>
              </w:rPr>
            </w:pPr>
            <w:r>
              <w:rPr>
                <w:rFonts w:ascii="メイリオ" w:eastAsia="メイリオ" w:hAnsi="メイリオ" w:hint="eastAsia"/>
                <w:sz w:val="18"/>
              </w:rPr>
              <w:t>第1講</w:t>
            </w:r>
          </w:p>
        </w:tc>
        <w:tc>
          <w:tcPr>
            <w:tcW w:w="1451" w:type="dxa"/>
            <w:tcBorders>
              <w:bottom w:val="single" w:sz="4" w:space="0" w:color="auto"/>
            </w:tcBorders>
          </w:tcPr>
          <w:p w14:paraId="7B69B768" w14:textId="72CD710A" w:rsidR="001666A5" w:rsidRPr="009679E0"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w:t>
            </w:r>
            <w:r>
              <w:rPr>
                <w:rFonts w:ascii="メイリオ" w:eastAsia="メイリオ" w:hAnsi="メイリオ" w:hint="eastAsia"/>
                <w:sz w:val="18"/>
              </w:rPr>
              <w:t>21</w:t>
            </w:r>
            <w:r w:rsidRPr="00F6748B">
              <w:rPr>
                <w:rFonts w:ascii="メイリオ" w:eastAsia="メイリオ" w:hAnsi="メイリオ" w:hint="eastAsia"/>
                <w:sz w:val="18"/>
              </w:rPr>
              <w:t>世紀に求められる学力と学習環境】</w:t>
            </w:r>
          </w:p>
        </w:tc>
        <w:tc>
          <w:tcPr>
            <w:tcW w:w="2543" w:type="dxa"/>
            <w:tcBorders>
              <w:bottom w:val="single" w:sz="4" w:space="0" w:color="auto"/>
            </w:tcBorders>
          </w:tcPr>
          <w:p w14:paraId="39CA50F7" w14:textId="10B870E4" w:rsidR="001666A5" w:rsidRPr="00F6748B" w:rsidRDefault="001666A5" w:rsidP="005826F3">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（１）</w:t>
            </w:r>
            <w:r w:rsidRPr="00F6748B">
              <w:rPr>
                <w:rFonts w:ascii="メイリオ" w:eastAsia="メイリオ" w:hAnsi="メイリオ"/>
                <w:sz w:val="18"/>
              </w:rPr>
              <w:t>21世紀に求められる学力について説明</w:t>
            </w:r>
            <w:r>
              <w:rPr>
                <w:rFonts w:ascii="メイリオ" w:eastAsia="メイリオ" w:hAnsi="メイリオ" w:hint="eastAsia"/>
                <w:sz w:val="18"/>
              </w:rPr>
              <w:t>する</w:t>
            </w:r>
            <w:r w:rsidRPr="00F6748B">
              <w:rPr>
                <w:rFonts w:ascii="メイリオ" w:eastAsia="メイリオ" w:hAnsi="メイリオ"/>
                <w:sz w:val="18"/>
              </w:rPr>
              <w:t>。</w:t>
            </w:r>
          </w:p>
          <w:p w14:paraId="79BA6B3F" w14:textId="14C7FBA3" w:rsidR="001666A5" w:rsidRPr="009679E0" w:rsidRDefault="001666A5" w:rsidP="005826F3">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（２）資質・能力を引き出す授業の条件を説明</w:t>
            </w:r>
            <w:r>
              <w:rPr>
                <w:rFonts w:ascii="メイリオ" w:eastAsia="メイリオ" w:hAnsi="メイリオ" w:hint="eastAsia"/>
                <w:sz w:val="18"/>
              </w:rPr>
              <w:t>する</w:t>
            </w:r>
            <w:r w:rsidRPr="00F6748B">
              <w:rPr>
                <w:rFonts w:ascii="メイリオ" w:eastAsia="メイリオ" w:hAnsi="メイリオ" w:hint="eastAsia"/>
                <w:sz w:val="18"/>
              </w:rPr>
              <w:t>。</w:t>
            </w:r>
          </w:p>
        </w:tc>
        <w:tc>
          <w:tcPr>
            <w:tcW w:w="2668" w:type="dxa"/>
            <w:tcBorders>
              <w:bottom w:val="single" w:sz="4" w:space="0" w:color="auto"/>
            </w:tcBorders>
          </w:tcPr>
          <w:p w14:paraId="6EAAF803" w14:textId="77777777" w:rsidR="001666A5" w:rsidRPr="00F6748B"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（１）知識基盤社会で求められる力</w:t>
            </w:r>
          </w:p>
          <w:p w14:paraId="2FF974AA" w14:textId="77777777"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（２）</w:t>
            </w:r>
            <w:r w:rsidRPr="00F6748B">
              <w:rPr>
                <w:rFonts w:ascii="メイリオ" w:eastAsia="メイリオ" w:hAnsi="メイリオ"/>
                <w:sz w:val="18"/>
              </w:rPr>
              <w:t>21世紀型学力を育成する授業への変革</w:t>
            </w:r>
          </w:p>
          <w:p w14:paraId="0FFD750D" w14:textId="77777777" w:rsidR="001666A5" w:rsidRPr="00F6748B"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（３）授業・教育課程のすがた</w:t>
            </w:r>
          </w:p>
          <w:p w14:paraId="09803EA8" w14:textId="77777777" w:rsidR="001666A5" w:rsidRPr="00F6748B"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（４）評価のすがた</w:t>
            </w:r>
          </w:p>
          <w:p w14:paraId="619F86F0" w14:textId="23F64EAB" w:rsidR="001666A5" w:rsidRPr="009679E0"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（５）取り組み事例</w:t>
            </w:r>
          </w:p>
        </w:tc>
        <w:tc>
          <w:tcPr>
            <w:tcW w:w="8703" w:type="dxa"/>
            <w:tcBorders>
              <w:bottom w:val="single" w:sz="4" w:space="0" w:color="auto"/>
            </w:tcBorders>
          </w:tcPr>
          <w:p w14:paraId="110A928C" w14:textId="187C1A29" w:rsidR="00547664" w:rsidRPr="00121965" w:rsidRDefault="00547664" w:rsidP="001666A5">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１　21世紀型学力とは</w:t>
            </w:r>
          </w:p>
          <w:p w14:paraId="6C045276" w14:textId="2E9DA3DB" w:rsidR="00547664" w:rsidRDefault="0087771F"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〇OECD</w:t>
            </w:r>
          </w:p>
          <w:p w14:paraId="4B2AE6E6" w14:textId="17315BC6" w:rsidR="001666A5" w:rsidRPr="00121965" w:rsidRDefault="00547664" w:rsidP="001666A5">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２　これからの社会と子どもたちの未来</w:t>
            </w:r>
          </w:p>
          <w:p w14:paraId="4BE03696" w14:textId="7FE7BB3B" w:rsidR="00076BF3" w:rsidRDefault="00547664"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〇真の幸せをもたらす知識基盤社会　</w:t>
            </w:r>
          </w:p>
          <w:p w14:paraId="3C9E2582" w14:textId="77777777" w:rsidR="00076BF3" w:rsidRDefault="00547664" w:rsidP="00B07B73">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w:t>
            </w:r>
            <w:r w:rsidR="00FD7C13">
              <w:rPr>
                <w:rFonts w:ascii="メイリオ" w:eastAsia="メイリオ" w:hAnsi="メイリオ" w:hint="eastAsia"/>
                <w:sz w:val="18"/>
              </w:rPr>
              <w:t>心豊かに生きていくために、</w:t>
            </w:r>
            <w:r>
              <w:rPr>
                <w:rFonts w:ascii="メイリオ" w:eastAsia="メイリオ" w:hAnsi="メイリオ" w:hint="eastAsia"/>
                <w:sz w:val="18"/>
              </w:rPr>
              <w:t>知識を蓄え活用する</w:t>
            </w:r>
          </w:p>
          <w:p w14:paraId="30F66958" w14:textId="77777777" w:rsidR="001F3E0B" w:rsidRDefault="001F3E0B" w:rsidP="00866BE0">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〇身につけさせたい資質・能力</w:t>
            </w:r>
          </w:p>
          <w:p w14:paraId="244DFB11" w14:textId="77AF59C5" w:rsidR="00EA3942" w:rsidRPr="009679E0" w:rsidRDefault="00EA3942" w:rsidP="00345E3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w:t>
            </w:r>
            <w:r w:rsidR="008119A2">
              <w:rPr>
                <w:rFonts w:ascii="メイリオ" w:eastAsia="メイリオ" w:hAnsi="メイリオ" w:hint="eastAsia"/>
                <w:sz w:val="18"/>
              </w:rPr>
              <w:t>白井　俊</w:t>
            </w:r>
            <w:r w:rsidR="00345E3A">
              <w:rPr>
                <w:rFonts w:ascii="メイリオ" w:eastAsia="メイリオ" w:hAnsi="メイリオ" w:hint="eastAsia"/>
                <w:sz w:val="18"/>
              </w:rPr>
              <w:t>（</w:t>
            </w:r>
            <w:r w:rsidR="00345E3A">
              <w:rPr>
                <w:rFonts w:ascii="メイリオ" w:eastAsia="メイリオ" w:hAnsi="メイリオ" w:hint="eastAsia"/>
                <w:sz w:val="18"/>
              </w:rPr>
              <w:t>2021.5</w:t>
            </w:r>
            <w:r w:rsidR="00345E3A">
              <w:rPr>
                <w:rFonts w:ascii="メイリオ" w:eastAsia="メイリオ" w:hAnsi="メイリオ" w:hint="eastAsia"/>
                <w:sz w:val="18"/>
              </w:rPr>
              <w:t>）</w:t>
            </w:r>
            <w:r>
              <w:rPr>
                <w:rFonts w:ascii="メイリオ" w:eastAsia="メイリオ" w:hAnsi="メイリオ" w:hint="eastAsia"/>
                <w:sz w:val="18"/>
              </w:rPr>
              <w:t>「OECD</w:t>
            </w:r>
            <w:r w:rsidR="008119A2">
              <w:rPr>
                <w:rFonts w:ascii="メイリオ" w:eastAsia="メイリオ" w:hAnsi="メイリオ" w:hint="eastAsia"/>
                <w:sz w:val="18"/>
              </w:rPr>
              <w:t>Education2030プロジェクトが描く教育の未来」</w:t>
            </w:r>
          </w:p>
        </w:tc>
        <w:tc>
          <w:tcPr>
            <w:tcW w:w="6606" w:type="dxa"/>
            <w:tcBorders>
              <w:bottom w:val="single" w:sz="4" w:space="0" w:color="auto"/>
            </w:tcBorders>
          </w:tcPr>
          <w:p w14:paraId="2EE9D352" w14:textId="77777777"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（１）知識習得モデルと知識創造モデルの違いを説明しなさい。</w:t>
            </w:r>
          </w:p>
          <w:p w14:paraId="5B5CA9F6" w14:textId="77777777"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（２）知識習得モデルから知識創造モデルへの授業改善について</w:t>
            </w:r>
            <w:r>
              <w:rPr>
                <w:rFonts w:ascii="メイリオ" w:eastAsia="メイリオ" w:hAnsi="メイリオ" w:hint="eastAsia"/>
                <w:sz w:val="18"/>
              </w:rPr>
              <w:t>、</w:t>
            </w:r>
            <w:r w:rsidRPr="00F6748B">
              <w:rPr>
                <w:rFonts w:ascii="メイリオ" w:eastAsia="メイリオ" w:hAnsi="メイリオ" w:hint="eastAsia"/>
                <w:sz w:val="18"/>
              </w:rPr>
              <w:t>具体例をあげて説明しなさい。</w:t>
            </w:r>
          </w:p>
          <w:p w14:paraId="4F647DFC" w14:textId="0CF1180D"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（３）変容的評価について</w:t>
            </w:r>
            <w:r>
              <w:rPr>
                <w:rFonts w:ascii="メイリオ" w:eastAsia="メイリオ" w:hAnsi="メイリオ" w:hint="eastAsia"/>
                <w:sz w:val="18"/>
              </w:rPr>
              <w:t>、</w:t>
            </w:r>
            <w:r w:rsidRPr="00F6748B">
              <w:rPr>
                <w:rFonts w:ascii="メイリオ" w:eastAsia="メイリオ" w:hAnsi="メイリオ" w:hint="eastAsia"/>
                <w:sz w:val="18"/>
              </w:rPr>
              <w:t>具体例をあげて説明しなさい。</w:t>
            </w:r>
          </w:p>
        </w:tc>
      </w:tr>
      <w:tr w:rsidR="00A03C13" w14:paraId="4B3CDEB1" w14:textId="5D420988" w:rsidTr="00DB51FE">
        <w:trPr>
          <w:jc w:val="center"/>
        </w:trPr>
        <w:tc>
          <w:tcPr>
            <w:tcW w:w="421" w:type="dxa"/>
          </w:tcPr>
          <w:p w14:paraId="463D89AA" w14:textId="77777777" w:rsidR="001666A5" w:rsidRPr="009679E0" w:rsidRDefault="001666A5" w:rsidP="001666A5">
            <w:pPr>
              <w:snapToGrid w:val="0"/>
              <w:spacing w:line="240" w:lineRule="atLeast"/>
              <w:rPr>
                <w:rFonts w:ascii="メイリオ" w:eastAsia="メイリオ" w:hAnsi="メイリオ"/>
                <w:sz w:val="18"/>
              </w:rPr>
            </w:pPr>
            <w:r>
              <w:rPr>
                <w:rFonts w:ascii="メイリオ" w:eastAsia="メイリオ" w:hAnsi="メイリオ" w:hint="eastAsia"/>
                <w:sz w:val="18"/>
              </w:rPr>
              <w:t>第2講</w:t>
            </w:r>
          </w:p>
        </w:tc>
        <w:tc>
          <w:tcPr>
            <w:tcW w:w="1451" w:type="dxa"/>
          </w:tcPr>
          <w:p w14:paraId="41D7190C" w14:textId="4D598393" w:rsidR="001666A5" w:rsidRPr="009679E0" w:rsidRDefault="001666A5" w:rsidP="001666A5">
            <w:pPr>
              <w:snapToGrid w:val="0"/>
              <w:spacing w:line="240" w:lineRule="atLeast"/>
              <w:rPr>
                <w:rFonts w:ascii="メイリオ" w:eastAsia="メイリオ" w:hAnsi="メイリオ"/>
                <w:sz w:val="18"/>
              </w:rPr>
            </w:pPr>
            <w:r w:rsidRPr="00F6748B">
              <w:rPr>
                <w:rFonts w:ascii="メイリオ" w:eastAsia="メイリオ" w:hAnsi="メイリオ" w:hint="eastAsia"/>
                <w:sz w:val="18"/>
              </w:rPr>
              <w:t>【インストラクショナルデザイン</w:t>
            </w:r>
            <w:r w:rsidR="00A11E2A" w:rsidRPr="00A11E2A">
              <w:rPr>
                <w:rFonts w:ascii="メイリオ" w:eastAsia="メイリオ" w:hAnsi="メイリオ" w:hint="eastAsia"/>
                <w:sz w:val="18"/>
              </w:rPr>
              <w:t>のモデルとフレームワーク】</w:t>
            </w:r>
          </w:p>
        </w:tc>
        <w:tc>
          <w:tcPr>
            <w:tcW w:w="2543" w:type="dxa"/>
          </w:tcPr>
          <w:p w14:paraId="7D7621E1" w14:textId="2C8BFAD3" w:rsidR="001666A5" w:rsidRPr="00B930B9" w:rsidRDefault="001666A5" w:rsidP="005826F3">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（１）</w:t>
            </w:r>
            <w:r w:rsidRPr="00B930B9">
              <w:rPr>
                <w:rFonts w:ascii="メイリオ" w:eastAsia="メイリオ" w:hAnsi="メイリオ" w:hint="eastAsia"/>
                <w:sz w:val="18"/>
              </w:rPr>
              <w:t>インストラクショナルデザインとは何か説明する。</w:t>
            </w:r>
          </w:p>
          <w:p w14:paraId="73E8B67A" w14:textId="35371126" w:rsidR="001666A5" w:rsidRPr="009679E0" w:rsidRDefault="001666A5" w:rsidP="00C7720A">
            <w:pPr>
              <w:snapToGrid w:val="0"/>
              <w:spacing w:line="240" w:lineRule="atLeast"/>
              <w:ind w:left="540" w:hangingChars="300" w:hanging="540"/>
              <w:rPr>
                <w:rFonts w:ascii="メイリオ" w:eastAsia="メイリオ" w:hAnsi="メイリオ"/>
                <w:sz w:val="18"/>
              </w:rPr>
            </w:pPr>
            <w:r w:rsidRPr="00B930B9">
              <w:rPr>
                <w:rFonts w:ascii="メイリオ" w:eastAsia="メイリオ" w:hAnsi="メイリオ" w:hint="eastAsia"/>
                <w:sz w:val="18"/>
              </w:rPr>
              <w:t>（２）</w:t>
            </w:r>
            <w:r w:rsidR="00C7720A" w:rsidRPr="00B930B9">
              <w:rPr>
                <w:rFonts w:ascii="メイリオ" w:eastAsia="メイリオ" w:hAnsi="メイリオ" w:hint="eastAsia"/>
                <w:sz w:val="18"/>
              </w:rPr>
              <w:t>インストラクショナルデザイン</w:t>
            </w:r>
            <w:r w:rsidRPr="00B930B9">
              <w:rPr>
                <w:rFonts w:ascii="メイリオ" w:eastAsia="メイリオ" w:hAnsi="メイリオ"/>
                <w:sz w:val="18"/>
              </w:rPr>
              <w:t>専用のPDCAサイクル</w:t>
            </w:r>
            <w:r w:rsidRPr="00B930B9">
              <w:rPr>
                <w:rFonts w:ascii="メイリオ" w:eastAsia="メイリオ" w:hAnsi="メイリオ" w:hint="eastAsia"/>
                <w:sz w:val="18"/>
              </w:rPr>
              <w:t>「</w:t>
            </w:r>
            <w:r w:rsidRPr="00B930B9">
              <w:rPr>
                <w:rFonts w:ascii="メイリオ" w:eastAsia="メイリオ" w:hAnsi="メイリオ"/>
                <w:sz w:val="18"/>
              </w:rPr>
              <w:t>ADDIE</w:t>
            </w:r>
            <w:r w:rsidR="001123CF" w:rsidRPr="001123CF">
              <w:rPr>
                <w:rFonts w:ascii="メイリオ" w:eastAsia="メイリオ" w:hAnsi="メイリオ" w:hint="eastAsia"/>
                <w:sz w:val="18"/>
              </w:rPr>
              <w:t>（アディ―）</w:t>
            </w:r>
            <w:r w:rsidRPr="00B930B9">
              <w:rPr>
                <w:rFonts w:ascii="メイリオ" w:eastAsia="メイリオ" w:hAnsi="メイリオ"/>
                <w:sz w:val="18"/>
              </w:rPr>
              <w:t>モデル</w:t>
            </w:r>
            <w:r w:rsidRPr="00B930B9">
              <w:rPr>
                <w:rFonts w:ascii="メイリオ" w:eastAsia="メイリオ" w:hAnsi="メイリオ" w:hint="eastAsia"/>
                <w:sz w:val="18"/>
              </w:rPr>
              <w:t>」</w:t>
            </w:r>
            <w:r w:rsidRPr="00B930B9">
              <w:rPr>
                <w:rFonts w:ascii="メイリオ" w:eastAsia="メイリオ" w:hAnsi="メイリオ"/>
                <w:sz w:val="18"/>
              </w:rPr>
              <w:t>について事</w:t>
            </w:r>
            <w:r w:rsidRPr="00F6748B">
              <w:rPr>
                <w:rFonts w:ascii="メイリオ" w:eastAsia="メイリオ" w:hAnsi="メイリオ"/>
                <w:sz w:val="18"/>
              </w:rPr>
              <w:t>例をあげて説明</w:t>
            </w:r>
            <w:r>
              <w:rPr>
                <w:rFonts w:ascii="メイリオ" w:eastAsia="メイリオ" w:hAnsi="メイリオ" w:hint="eastAsia"/>
                <w:sz w:val="18"/>
              </w:rPr>
              <w:t>す</w:t>
            </w:r>
            <w:r w:rsidRPr="00F6748B">
              <w:rPr>
                <w:rFonts w:ascii="メイリオ" w:eastAsia="メイリオ" w:hAnsi="メイリオ"/>
                <w:sz w:val="18"/>
              </w:rPr>
              <w:t>る。</w:t>
            </w:r>
          </w:p>
        </w:tc>
        <w:tc>
          <w:tcPr>
            <w:tcW w:w="2668" w:type="dxa"/>
          </w:tcPr>
          <w:p w14:paraId="59E6AD1C" w14:textId="77777777"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（１）インストラクショナルデザインとは</w:t>
            </w:r>
          </w:p>
          <w:p w14:paraId="018BDF78" w14:textId="07E50545" w:rsidR="001666A5" w:rsidRPr="00F6748B"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（２）</w:t>
            </w:r>
            <w:r>
              <w:rPr>
                <w:rFonts w:ascii="メイリオ" w:eastAsia="メイリオ" w:hAnsi="メイリオ" w:hint="eastAsia"/>
                <w:sz w:val="18"/>
              </w:rPr>
              <w:t>音楽科</w:t>
            </w:r>
            <w:r w:rsidRPr="00F6748B">
              <w:rPr>
                <w:rFonts w:ascii="メイリオ" w:eastAsia="メイリオ" w:hAnsi="メイリオ" w:hint="eastAsia"/>
                <w:sz w:val="18"/>
              </w:rPr>
              <w:t>教材開発とインストラクショナルデザイン</w:t>
            </w:r>
          </w:p>
          <w:p w14:paraId="41AD4D59" w14:textId="195E01DE" w:rsidR="001666A5" w:rsidRPr="009679E0" w:rsidRDefault="001666A5" w:rsidP="001666A5">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（３）</w:t>
            </w:r>
            <w:r w:rsidR="00AD7A2D">
              <w:rPr>
                <w:rFonts w:ascii="メイリオ" w:eastAsia="メイリオ" w:hAnsi="メイリオ" w:hint="eastAsia"/>
                <w:sz w:val="18"/>
              </w:rPr>
              <w:t>インストラクショナルデザインのプロセス理解のための“</w:t>
            </w:r>
            <w:r w:rsidRPr="00F6748B">
              <w:rPr>
                <w:rFonts w:ascii="メイリオ" w:eastAsia="メイリオ" w:hAnsi="メイリオ"/>
                <w:sz w:val="18"/>
              </w:rPr>
              <w:t>ADDIE</w:t>
            </w:r>
            <w:r w:rsidR="003F393E" w:rsidRPr="001123CF">
              <w:rPr>
                <w:rFonts w:ascii="メイリオ" w:eastAsia="メイリオ" w:hAnsi="メイリオ" w:hint="eastAsia"/>
                <w:sz w:val="18"/>
              </w:rPr>
              <w:t>（アディ―）</w:t>
            </w:r>
            <w:r>
              <w:rPr>
                <w:rFonts w:ascii="メイリオ" w:eastAsia="メイリオ" w:hAnsi="メイリオ" w:hint="eastAsia"/>
                <w:sz w:val="18"/>
              </w:rPr>
              <w:t>モデル</w:t>
            </w:r>
            <w:r w:rsidR="00AD7A2D">
              <w:rPr>
                <w:rFonts w:ascii="メイリオ" w:eastAsia="メイリオ" w:hAnsi="メイリオ" w:hint="eastAsia"/>
                <w:sz w:val="18"/>
              </w:rPr>
              <w:t>”</w:t>
            </w:r>
            <w:r w:rsidRPr="00B72508">
              <w:rPr>
                <w:rFonts w:ascii="メイリオ" w:eastAsia="メイリオ" w:hAnsi="メイリオ" w:hint="eastAsia"/>
                <w:sz w:val="16"/>
                <w:szCs w:val="16"/>
              </w:rPr>
              <w:t>（フレームワーク）</w:t>
            </w:r>
            <w:r>
              <w:rPr>
                <w:rFonts w:ascii="メイリオ" w:eastAsia="メイリオ" w:hAnsi="メイリオ" w:hint="eastAsia"/>
                <w:sz w:val="18"/>
              </w:rPr>
              <w:t xml:space="preserve">の活用　</w:t>
            </w:r>
            <w:r w:rsidRPr="00B72508">
              <w:rPr>
                <w:rFonts w:ascii="メイリオ" w:eastAsia="メイリオ" w:hAnsi="メイリオ" w:hint="eastAsia"/>
                <w:sz w:val="18"/>
                <w:szCs w:val="18"/>
              </w:rPr>
              <w:t>～</w:t>
            </w:r>
            <w:r>
              <w:rPr>
                <w:rFonts w:ascii="メイリオ" w:eastAsia="メイリオ" w:hAnsi="メイリオ" w:hint="eastAsia"/>
                <w:sz w:val="18"/>
              </w:rPr>
              <w:t>授業改善と定着</w:t>
            </w:r>
            <w:r w:rsidRPr="00B72508">
              <w:rPr>
                <w:rFonts w:ascii="メイリオ" w:eastAsia="メイリオ" w:hAnsi="メイリオ" w:hint="eastAsia"/>
                <w:sz w:val="18"/>
                <w:szCs w:val="18"/>
              </w:rPr>
              <w:t>～</w:t>
            </w:r>
          </w:p>
        </w:tc>
        <w:tc>
          <w:tcPr>
            <w:tcW w:w="8703" w:type="dxa"/>
          </w:tcPr>
          <w:p w14:paraId="6318BC3C" w14:textId="5CFEF322" w:rsidR="001666A5" w:rsidRPr="00121965" w:rsidRDefault="00D52BF9" w:rsidP="001666A5">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１　インストラクショナルデザインとは</w:t>
            </w:r>
          </w:p>
          <w:p w14:paraId="0A606FDC" w14:textId="54C3D551" w:rsidR="001A72E6" w:rsidRDefault="00D52BF9" w:rsidP="00BA7ADC">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〇インストラクショナルデザイン（Instructional Design）は、それぞれの環境において、最適な教育効果を上げる方法の設計を行うのが目的で、最適な教育効果を見極める、効果的にe-learningを実施するなどの際に、有用である。</w:t>
            </w:r>
          </w:p>
          <w:p w14:paraId="129B53F5" w14:textId="0A1BCA85" w:rsidR="00D52BF9" w:rsidRDefault="00D52BF9"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w:t>
            </w:r>
            <w:r w:rsidRPr="00D52BF9">
              <w:rPr>
                <w:rFonts w:ascii="メイリオ" w:eastAsia="メイリオ" w:hAnsi="メイリオ" w:hint="eastAsia"/>
                <w:sz w:val="18"/>
              </w:rPr>
              <w:t>インストラクショナルデザイン</w:t>
            </w:r>
            <w:r>
              <w:rPr>
                <w:rFonts w:ascii="メイリオ" w:eastAsia="メイリオ" w:hAnsi="メイリオ" w:hint="eastAsia"/>
                <w:sz w:val="18"/>
              </w:rPr>
              <w:t>の広がり</w:t>
            </w:r>
          </w:p>
          <w:p w14:paraId="6432CD58" w14:textId="03894055" w:rsidR="00D52BF9" w:rsidRDefault="00D52BF9" w:rsidP="00BA7ADC">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w:t>
            </w:r>
            <w:r w:rsidR="002D5AC1">
              <w:rPr>
                <w:rFonts w:ascii="メイリオ" w:eastAsia="メイリオ" w:hAnsi="メイリオ" w:hint="eastAsia"/>
                <w:sz w:val="18"/>
              </w:rPr>
              <w:t xml:space="preserve">　</w:t>
            </w:r>
            <w:r w:rsidR="002C639E">
              <w:rPr>
                <w:rFonts w:ascii="メイリオ" w:eastAsia="メイリオ" w:hAnsi="メイリオ" w:hint="eastAsia"/>
                <w:sz w:val="18"/>
              </w:rPr>
              <w:t>教育方法に特化したものではなく、経営・戦略など「教育」を取り巻く環境を分析し、何が最も必要とされ、最適な手段なのかを見極めるために効果的とされる。</w:t>
            </w:r>
          </w:p>
          <w:p w14:paraId="7B04F3DA" w14:textId="77777777" w:rsidR="00B17106" w:rsidRDefault="00D52BF9" w:rsidP="003F4ABC">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 xml:space="preserve">２　</w:t>
            </w:r>
            <w:r w:rsidR="002C639E" w:rsidRPr="00121965">
              <w:rPr>
                <w:rFonts w:ascii="メイリオ" w:eastAsia="メイリオ" w:hAnsi="メイリオ" w:hint="eastAsia"/>
                <w:b/>
                <w:sz w:val="18"/>
              </w:rPr>
              <w:t>教育計画のフレームワークADDIE</w:t>
            </w:r>
            <w:r w:rsidR="003F4ABC" w:rsidRPr="00121965">
              <w:rPr>
                <w:rFonts w:ascii="メイリオ" w:eastAsia="メイリオ" w:hAnsi="メイリオ" w:hint="eastAsia"/>
                <w:b/>
                <w:sz w:val="18"/>
              </w:rPr>
              <w:t>（アディ―）</w:t>
            </w:r>
            <w:r w:rsidR="002C639E" w:rsidRPr="00121965">
              <w:rPr>
                <w:rFonts w:ascii="メイリオ" w:eastAsia="メイリオ" w:hAnsi="メイリオ" w:hint="eastAsia"/>
                <w:b/>
                <w:sz w:val="18"/>
              </w:rPr>
              <w:t>モデル～インストラクショナルデザインの５つの</w:t>
            </w:r>
            <w:r w:rsidR="00B35710" w:rsidRPr="00121965">
              <w:rPr>
                <w:rFonts w:ascii="メイリオ" w:eastAsia="メイリオ" w:hAnsi="メイリオ" w:hint="eastAsia"/>
                <w:b/>
                <w:sz w:val="18"/>
              </w:rPr>
              <w:t>プ</w:t>
            </w:r>
          </w:p>
          <w:p w14:paraId="4EC0D034" w14:textId="53ABA5D0" w:rsidR="001A72E6" w:rsidRPr="00121965" w:rsidRDefault="00B35710" w:rsidP="00B17106">
            <w:pPr>
              <w:snapToGrid w:val="0"/>
              <w:spacing w:line="240" w:lineRule="atLeast"/>
              <w:ind w:leftChars="100" w:left="570" w:hangingChars="200" w:hanging="360"/>
              <w:rPr>
                <w:rFonts w:ascii="メイリオ" w:eastAsia="メイリオ" w:hAnsi="メイリオ"/>
                <w:b/>
                <w:sz w:val="18"/>
              </w:rPr>
            </w:pPr>
            <w:r w:rsidRPr="00121965">
              <w:rPr>
                <w:rFonts w:ascii="メイリオ" w:eastAsia="メイリオ" w:hAnsi="メイリオ" w:hint="eastAsia"/>
                <w:b/>
                <w:sz w:val="18"/>
              </w:rPr>
              <w:t>ロセス（手順）</w:t>
            </w:r>
            <w:r w:rsidR="002C639E" w:rsidRPr="00121965">
              <w:rPr>
                <w:rFonts w:ascii="メイリオ" w:eastAsia="メイリオ" w:hAnsi="メイリオ" w:hint="eastAsia"/>
                <w:b/>
                <w:sz w:val="18"/>
              </w:rPr>
              <w:t>～</w:t>
            </w:r>
          </w:p>
          <w:p w14:paraId="08BB4E4D" w14:textId="286A6471" w:rsidR="001A72E6" w:rsidRDefault="00F566F8" w:rsidP="00D7682D">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noProof/>
                <w:sz w:val="18"/>
              </w:rPr>
              <mc:AlternateContent>
                <mc:Choice Requires="wps">
                  <w:drawing>
                    <wp:anchor distT="0" distB="0" distL="114300" distR="114300" simplePos="0" relativeHeight="251659264" behindDoc="0" locked="0" layoutInCell="1" allowOverlap="1" wp14:anchorId="149BF854" wp14:editId="17C745A3">
                      <wp:simplePos x="0" y="0"/>
                      <wp:positionH relativeFrom="column">
                        <wp:posOffset>171450</wp:posOffset>
                      </wp:positionH>
                      <wp:positionV relativeFrom="paragraph">
                        <wp:posOffset>165735</wp:posOffset>
                      </wp:positionV>
                      <wp:extent cx="5076825" cy="695325"/>
                      <wp:effectExtent l="0" t="0" r="28575" b="28575"/>
                      <wp:wrapNone/>
                      <wp:docPr id="179270779" name="テキスト ボックス 1"/>
                      <wp:cNvGraphicFramePr/>
                      <a:graphic xmlns:a="http://schemas.openxmlformats.org/drawingml/2006/main">
                        <a:graphicData uri="http://schemas.microsoft.com/office/word/2010/wordprocessingShape">
                          <wps:wsp>
                            <wps:cNvSpPr txBox="1"/>
                            <wps:spPr>
                              <a:xfrm>
                                <a:off x="0" y="0"/>
                                <a:ext cx="5076825" cy="695325"/>
                              </a:xfrm>
                              <a:prstGeom prst="rect">
                                <a:avLst/>
                              </a:prstGeom>
                              <a:solidFill>
                                <a:schemeClr val="lt1"/>
                              </a:solidFill>
                              <a:ln w="6350">
                                <a:solidFill>
                                  <a:prstClr val="black"/>
                                </a:solidFill>
                              </a:ln>
                            </wps:spPr>
                            <wps:txbx>
                              <w:txbxContent>
                                <w:p w14:paraId="153AE827" w14:textId="7E92F1F4" w:rsidR="00E726CD" w:rsidRPr="00F566F8" w:rsidRDefault="00E726CD">
                                  <w:pPr>
                                    <w:rPr>
                                      <w:sz w:val="16"/>
                                      <w:szCs w:val="16"/>
                                    </w:rPr>
                                  </w:pPr>
                                  <w:r w:rsidRPr="00F566F8">
                                    <w:rPr>
                                      <w:rFonts w:hint="eastAsia"/>
                                      <w:sz w:val="16"/>
                                      <w:szCs w:val="16"/>
                                    </w:rPr>
                                    <w:t>教育デザイン研究を実施するための一般モデル</w:t>
                                  </w:r>
                                  <w:r>
                                    <w:rPr>
                                      <w:rFonts w:hint="eastAsia"/>
                                      <w:sz w:val="16"/>
                                      <w:szCs w:val="16"/>
                                    </w:rPr>
                                    <w:t xml:space="preserve">　ｐ92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9BF854" id="_x0000_t202" coordsize="21600,21600" o:spt="202" path="m,l,21600r21600,l21600,xe">
                      <v:stroke joinstyle="miter"/>
                      <v:path gradientshapeok="t" o:connecttype="rect"/>
                    </v:shapetype>
                    <v:shape id="テキスト ボックス 1" o:spid="_x0000_s1026" type="#_x0000_t202" style="position:absolute;left:0;text-align:left;margin-left:13.5pt;margin-top:13.05pt;width:399.7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" fillcolor="white [3201]" strokeweight=".5pt">
                      <v:textbox>
                        <w:txbxContent>
                          <w:p w14:paraId="153AE827" w14:textId="7E92F1F4" w:rsidR="00E726CD" w:rsidRPr="00F566F8" w:rsidRDefault="00E726CD">
                            <w:pPr>
                              <w:rPr>
                                <w:sz w:val="16"/>
                                <w:szCs w:val="16"/>
                              </w:rPr>
                            </w:pPr>
                            <w:r w:rsidRPr="00F566F8">
                              <w:rPr>
                                <w:rFonts w:hint="eastAsia"/>
                                <w:sz w:val="16"/>
                                <w:szCs w:val="16"/>
                              </w:rPr>
                              <w:t>教育デザイン研究を実施するための一般モデル</w:t>
                            </w:r>
                            <w:r>
                              <w:rPr>
                                <w:rFonts w:hint="eastAsia"/>
                                <w:sz w:val="16"/>
                                <w:szCs w:val="16"/>
                              </w:rPr>
                              <w:t xml:space="preserve">　ｐ92</w:t>
                            </w:r>
                          </w:p>
                        </w:txbxContent>
                      </v:textbox>
                    </v:shape>
                  </w:pict>
                </mc:Fallback>
              </mc:AlternateContent>
            </w:r>
            <w:r w:rsidR="00B35710">
              <w:rPr>
                <w:rFonts w:ascii="メイリオ" w:eastAsia="メイリオ" w:hAnsi="メイリオ" w:hint="eastAsia"/>
                <w:sz w:val="18"/>
              </w:rPr>
              <w:t xml:space="preserve">　〇</w:t>
            </w:r>
            <w:r w:rsidR="00D26EF6" w:rsidRPr="00D26EF6">
              <w:rPr>
                <w:rFonts w:ascii="メイリオ" w:eastAsia="メイリオ" w:hAnsi="メイリオ" w:hint="eastAsia"/>
                <w:color w:val="00B050"/>
                <w:sz w:val="18"/>
              </w:rPr>
              <w:t>A</w:t>
            </w:r>
            <w:r w:rsidR="00D26EF6">
              <w:rPr>
                <w:rFonts w:ascii="メイリオ" w:eastAsia="メイリオ" w:hAnsi="メイリオ" w:hint="eastAsia"/>
                <w:sz w:val="18"/>
              </w:rPr>
              <w:t>nalysis分析、</w:t>
            </w:r>
            <w:r w:rsidR="00D26EF6" w:rsidRPr="00D26EF6">
              <w:rPr>
                <w:rFonts w:ascii="メイリオ" w:eastAsia="メイリオ" w:hAnsi="メイリオ" w:hint="eastAsia"/>
                <w:color w:val="00B050"/>
                <w:sz w:val="18"/>
              </w:rPr>
              <w:t>D</w:t>
            </w:r>
            <w:r w:rsidR="00D26EF6">
              <w:rPr>
                <w:rFonts w:ascii="メイリオ" w:eastAsia="メイリオ" w:hAnsi="メイリオ" w:hint="eastAsia"/>
                <w:sz w:val="18"/>
              </w:rPr>
              <w:t>esign設計、</w:t>
            </w:r>
            <w:r w:rsidR="00D26EF6" w:rsidRPr="00D26EF6">
              <w:rPr>
                <w:rFonts w:ascii="メイリオ" w:eastAsia="メイリオ" w:hAnsi="メイリオ" w:hint="eastAsia"/>
                <w:color w:val="00B050"/>
                <w:sz w:val="18"/>
              </w:rPr>
              <w:t>D</w:t>
            </w:r>
            <w:r w:rsidR="00D26EF6">
              <w:rPr>
                <w:rFonts w:ascii="メイリオ" w:eastAsia="メイリオ" w:hAnsi="メイリオ" w:hint="eastAsia"/>
                <w:sz w:val="18"/>
              </w:rPr>
              <w:t>evelopment開発、</w:t>
            </w:r>
            <w:r w:rsidR="00D26EF6" w:rsidRPr="00D26EF6">
              <w:rPr>
                <w:rFonts w:ascii="メイリオ" w:eastAsia="メイリオ" w:hAnsi="メイリオ" w:hint="eastAsia"/>
                <w:color w:val="00B050"/>
                <w:sz w:val="18"/>
              </w:rPr>
              <w:t>I</w:t>
            </w:r>
            <w:r w:rsidR="00D26EF6">
              <w:rPr>
                <w:rFonts w:ascii="メイリオ" w:eastAsia="メイリオ" w:hAnsi="メイリオ" w:hint="eastAsia"/>
                <w:sz w:val="18"/>
              </w:rPr>
              <w:t>mplementation実施、</w:t>
            </w:r>
            <w:r w:rsidR="00D26EF6" w:rsidRPr="00D26EF6">
              <w:rPr>
                <w:rFonts w:ascii="メイリオ" w:eastAsia="メイリオ" w:hAnsi="メイリオ"/>
                <w:color w:val="00B050"/>
                <w:sz w:val="18"/>
              </w:rPr>
              <w:t>E</w:t>
            </w:r>
            <w:r w:rsidR="00D26EF6">
              <w:rPr>
                <w:rFonts w:ascii="メイリオ" w:eastAsia="メイリオ" w:hAnsi="メイリオ"/>
                <w:sz w:val="18"/>
              </w:rPr>
              <w:t>valuation</w:t>
            </w:r>
            <w:r w:rsidR="00D26EF6">
              <w:rPr>
                <w:rFonts w:ascii="メイリオ" w:eastAsia="メイリオ" w:hAnsi="メイリオ" w:hint="eastAsia"/>
                <w:sz w:val="18"/>
              </w:rPr>
              <w:t>評価</w:t>
            </w:r>
          </w:p>
          <w:p w14:paraId="4568388B" w14:textId="77777777" w:rsidR="00F566F8" w:rsidRDefault="00F566F8" w:rsidP="001666A5">
            <w:pPr>
              <w:snapToGrid w:val="0"/>
              <w:spacing w:line="240" w:lineRule="atLeast"/>
              <w:ind w:left="540" w:hangingChars="300" w:hanging="540"/>
              <w:rPr>
                <w:rFonts w:ascii="メイリオ" w:eastAsia="メイリオ" w:hAnsi="メイリオ"/>
                <w:b/>
                <w:sz w:val="18"/>
              </w:rPr>
            </w:pPr>
          </w:p>
          <w:p w14:paraId="2DDA487A" w14:textId="77777777" w:rsidR="00F566F8" w:rsidRDefault="00F566F8" w:rsidP="001666A5">
            <w:pPr>
              <w:snapToGrid w:val="0"/>
              <w:spacing w:line="240" w:lineRule="atLeast"/>
              <w:ind w:left="540" w:hangingChars="300" w:hanging="540"/>
              <w:rPr>
                <w:rFonts w:ascii="メイリオ" w:eastAsia="メイリオ" w:hAnsi="メイリオ"/>
                <w:b/>
                <w:sz w:val="18"/>
              </w:rPr>
            </w:pPr>
          </w:p>
          <w:p w14:paraId="71B7128F" w14:textId="77777777" w:rsidR="00F566F8" w:rsidRDefault="00F566F8" w:rsidP="001666A5">
            <w:pPr>
              <w:snapToGrid w:val="0"/>
              <w:spacing w:line="240" w:lineRule="atLeast"/>
              <w:ind w:left="540" w:hangingChars="300" w:hanging="540"/>
              <w:rPr>
                <w:rFonts w:ascii="メイリオ" w:eastAsia="メイリオ" w:hAnsi="メイリオ"/>
                <w:b/>
                <w:sz w:val="18"/>
              </w:rPr>
            </w:pPr>
          </w:p>
          <w:p w14:paraId="3CEC5AC9" w14:textId="0DEA5D49" w:rsidR="00F566F8" w:rsidRPr="00F566F8" w:rsidRDefault="00F566F8" w:rsidP="001666A5">
            <w:pPr>
              <w:snapToGrid w:val="0"/>
              <w:spacing w:line="240" w:lineRule="atLeast"/>
              <w:ind w:left="540" w:hangingChars="300" w:hanging="540"/>
              <w:rPr>
                <w:rFonts w:ascii="メイリオ" w:eastAsia="メイリオ" w:hAnsi="メイリオ"/>
                <w:bCs/>
                <w:sz w:val="18"/>
              </w:rPr>
            </w:pPr>
            <w:r w:rsidRPr="00F566F8">
              <w:rPr>
                <w:rFonts w:ascii="メイリオ" w:eastAsia="メイリオ" w:hAnsi="メイリオ" w:hint="eastAsia"/>
                <w:b/>
                <w:sz w:val="18"/>
              </w:rPr>
              <w:t xml:space="preserve">　</w:t>
            </w:r>
            <w:r w:rsidRPr="00F566F8">
              <w:rPr>
                <w:rFonts w:ascii="メイリオ" w:eastAsia="メイリオ" w:hAnsi="メイリオ" w:hint="eastAsia"/>
                <w:bCs/>
                <w:sz w:val="18"/>
              </w:rPr>
              <w:t>○分析的思考と創造的思考のバランス</w:t>
            </w:r>
          </w:p>
          <w:p w14:paraId="0F64C517" w14:textId="3E3CC8B3" w:rsidR="00DB4F0C" w:rsidRDefault="006D26D3" w:rsidP="001666A5">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 xml:space="preserve">３　</w:t>
            </w:r>
            <w:r w:rsidR="00D26EF6" w:rsidRPr="00121965">
              <w:rPr>
                <w:rFonts w:ascii="メイリオ" w:eastAsia="メイリオ" w:hAnsi="メイリオ"/>
                <w:b/>
                <w:sz w:val="18"/>
              </w:rPr>
              <w:t>ADDIE</w:t>
            </w:r>
            <w:r w:rsidR="00DB4F0C" w:rsidRPr="00DB4F0C">
              <w:rPr>
                <w:rFonts w:ascii="メイリオ" w:eastAsia="メイリオ" w:hAnsi="メイリオ" w:hint="eastAsia"/>
                <w:b/>
                <w:sz w:val="18"/>
              </w:rPr>
              <w:t>（アディ―）</w:t>
            </w:r>
            <w:r w:rsidR="00D26EF6" w:rsidRPr="00121965">
              <w:rPr>
                <w:rFonts w:ascii="メイリオ" w:eastAsia="メイリオ" w:hAnsi="メイリオ"/>
                <w:b/>
                <w:sz w:val="18"/>
              </w:rPr>
              <w:t>モデル（フレームワーク）の活用　～</w:t>
            </w:r>
            <w:r w:rsidR="0078514B" w:rsidRPr="00121965">
              <w:rPr>
                <w:rFonts w:ascii="メイリオ" w:eastAsia="メイリオ" w:hAnsi="メイリオ" w:hint="eastAsia"/>
                <w:b/>
                <w:sz w:val="18"/>
              </w:rPr>
              <w:t>小学校</w:t>
            </w:r>
            <w:r w:rsidR="0078514B" w:rsidRPr="00121965">
              <w:rPr>
                <w:rFonts w:ascii="メイリオ" w:eastAsia="メイリオ" w:hAnsi="メイリオ" w:hint="eastAsia"/>
                <w:b/>
                <w:sz w:val="18"/>
                <w:u w:val="single"/>
              </w:rPr>
              <w:t xml:space="preserve">　</w:t>
            </w:r>
            <w:r w:rsidR="0078514B" w:rsidRPr="00121965">
              <w:rPr>
                <w:rFonts w:ascii="メイリオ" w:eastAsia="メイリオ" w:hAnsi="メイリオ" w:hint="eastAsia"/>
                <w:b/>
                <w:sz w:val="18"/>
              </w:rPr>
              <w:t xml:space="preserve">年音楽科の教材　</w:t>
            </w:r>
            <w:r w:rsidR="00D26EF6" w:rsidRPr="00121965">
              <w:rPr>
                <w:rFonts w:ascii="メイリオ" w:eastAsia="メイリオ" w:hAnsi="メイリオ"/>
                <w:b/>
                <w:sz w:val="18"/>
              </w:rPr>
              <w:t>授業改善と定着</w:t>
            </w:r>
          </w:p>
          <w:p w14:paraId="39859C9B" w14:textId="74482949" w:rsidR="001A72E6" w:rsidRPr="00121965" w:rsidRDefault="0078514B" w:rsidP="00DB4F0C">
            <w:pPr>
              <w:snapToGrid w:val="0"/>
              <w:spacing w:line="240" w:lineRule="atLeast"/>
              <w:ind w:leftChars="100" w:left="570" w:hangingChars="200" w:hanging="360"/>
              <w:rPr>
                <w:rFonts w:ascii="メイリオ" w:eastAsia="メイリオ" w:hAnsi="メイリオ"/>
                <w:b/>
                <w:sz w:val="18"/>
              </w:rPr>
            </w:pPr>
            <w:r w:rsidRPr="00121965">
              <w:rPr>
                <w:rFonts w:ascii="メイリオ" w:eastAsia="メイリオ" w:hAnsi="メイリオ" w:hint="eastAsia"/>
                <w:b/>
                <w:sz w:val="18"/>
              </w:rPr>
              <w:t>のために</w:t>
            </w:r>
            <w:r w:rsidR="00D26EF6" w:rsidRPr="00121965">
              <w:rPr>
                <w:rFonts w:ascii="メイリオ" w:eastAsia="メイリオ" w:hAnsi="メイリオ"/>
                <w:b/>
                <w:sz w:val="18"/>
              </w:rPr>
              <w:t>～</w:t>
            </w:r>
          </w:p>
          <w:p w14:paraId="1CD11DF2" w14:textId="17B90B1E" w:rsidR="006D26D3" w:rsidRDefault="00B41E53"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〇メリット</w:t>
            </w:r>
            <w:r w:rsidR="00BA7ADC">
              <w:rPr>
                <w:rFonts w:ascii="メイリオ" w:eastAsia="メイリオ" w:hAnsi="メイリオ" w:hint="eastAsia"/>
                <w:sz w:val="18"/>
              </w:rPr>
              <w:t>：</w:t>
            </w:r>
            <w:r>
              <w:rPr>
                <w:rFonts w:ascii="メイリオ" w:eastAsia="メイリオ" w:hAnsi="メイリオ" w:hint="eastAsia"/>
                <w:sz w:val="18"/>
              </w:rPr>
              <w:t>内容や質が担当者の経験に左右されない</w:t>
            </w:r>
          </w:p>
          <w:p w14:paraId="6A2111DE" w14:textId="6B1ABDDE" w:rsidR="00B41E53" w:rsidRDefault="00B41E53"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継続してより良い教育をめざす</w:t>
            </w:r>
          </w:p>
          <w:p w14:paraId="3311BD12" w14:textId="39950F35" w:rsidR="00B41E53" w:rsidRDefault="00B41E53" w:rsidP="001666A5">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〇効果的に進めるポイント</w:t>
            </w:r>
            <w:r w:rsidR="00BA7ADC">
              <w:rPr>
                <w:rFonts w:ascii="メイリオ" w:eastAsia="メイリオ" w:hAnsi="メイリオ" w:hint="eastAsia"/>
                <w:sz w:val="18"/>
              </w:rPr>
              <w:t>：</w:t>
            </w:r>
            <w:r>
              <w:rPr>
                <w:rFonts w:ascii="メイリオ" w:eastAsia="メイリオ" w:hAnsi="メイリオ" w:hint="eastAsia"/>
                <w:sz w:val="18"/>
              </w:rPr>
              <w:t>スピーディーにサイクルを回し</w:t>
            </w:r>
            <w:r w:rsidR="00C8552A">
              <w:rPr>
                <w:rFonts w:ascii="メイリオ" w:eastAsia="メイリオ" w:hAnsi="メイリオ" w:hint="eastAsia"/>
                <w:sz w:val="18"/>
              </w:rPr>
              <w:t>て</w:t>
            </w:r>
            <w:r>
              <w:rPr>
                <w:rFonts w:ascii="メイリオ" w:eastAsia="メイリオ" w:hAnsi="メイリオ" w:hint="eastAsia"/>
                <w:sz w:val="18"/>
              </w:rPr>
              <w:t>継続的に</w:t>
            </w:r>
            <w:r w:rsidR="00C8552A">
              <w:rPr>
                <w:rFonts w:ascii="メイリオ" w:eastAsia="メイリオ" w:hAnsi="メイリオ" w:hint="eastAsia"/>
                <w:sz w:val="18"/>
              </w:rPr>
              <w:t>行う</w:t>
            </w:r>
          </w:p>
          <w:p w14:paraId="3D3CE01C" w14:textId="033420DC" w:rsidR="00BA7ADC" w:rsidRDefault="00D20EBA" w:rsidP="00D7682D">
            <w:pPr>
              <w:snapToGrid w:val="0"/>
              <w:spacing w:line="240" w:lineRule="atLeast"/>
              <w:ind w:left="540" w:hangingChars="300" w:hanging="540"/>
              <w:rPr>
                <w:rFonts w:ascii="メイリオ" w:eastAsia="メイリオ" w:hAnsi="メイリオ"/>
                <w:sz w:val="18"/>
              </w:rPr>
            </w:pPr>
            <w:r w:rsidRPr="00D20EBA">
              <w:rPr>
                <w:rFonts w:ascii="メイリオ" w:eastAsia="メイリオ" w:hAnsi="メイリオ" w:hint="eastAsia"/>
                <w:sz w:val="18"/>
              </w:rPr>
              <w:t>※</w:t>
            </w:r>
            <w:r w:rsidRPr="00D20EBA">
              <w:rPr>
                <w:rFonts w:ascii="メイリオ" w:eastAsia="メイリオ" w:hAnsi="メイリオ"/>
                <w:sz w:val="18"/>
              </w:rPr>
              <w:t>スーザン・マッケニー、鈴木克明訳</w:t>
            </w:r>
            <w:r w:rsidR="001A0F66">
              <w:rPr>
                <w:rFonts w:ascii="メイリオ" w:eastAsia="メイリオ" w:hAnsi="メイリオ" w:hint="eastAsia"/>
                <w:sz w:val="18"/>
              </w:rPr>
              <w:t>（</w:t>
            </w:r>
            <w:r w:rsidR="001A0F66" w:rsidRPr="00D20EBA">
              <w:rPr>
                <w:rFonts w:ascii="メイリオ" w:eastAsia="メイリオ" w:hAnsi="メイリオ"/>
                <w:sz w:val="18"/>
              </w:rPr>
              <w:t>2021.2</w:t>
            </w:r>
            <w:r w:rsidR="001A0F66">
              <w:rPr>
                <w:rFonts w:ascii="メイリオ" w:eastAsia="メイリオ" w:hAnsi="メイリオ" w:hint="eastAsia"/>
                <w:sz w:val="18"/>
              </w:rPr>
              <w:t>）</w:t>
            </w:r>
            <w:r w:rsidRPr="00D20EBA">
              <w:rPr>
                <w:rFonts w:ascii="メイリオ" w:eastAsia="メイリオ" w:hAnsi="メイリオ"/>
                <w:sz w:val="18"/>
              </w:rPr>
              <w:t>「教育デザイン研究の理論と実践」</w:t>
            </w:r>
          </w:p>
          <w:p w14:paraId="2149CCB1" w14:textId="77777777" w:rsidR="008119A2" w:rsidRDefault="00B35710" w:rsidP="00D7682D">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w:t>
            </w:r>
            <w:r w:rsidR="008119A2" w:rsidRPr="008119A2">
              <w:rPr>
                <w:rFonts w:ascii="メイリオ" w:eastAsia="メイリオ" w:hAnsi="メイリオ" w:hint="eastAsia"/>
                <w:sz w:val="18"/>
              </w:rPr>
              <w:t>鈴木克明</w:t>
            </w:r>
            <w:r w:rsidR="008119A2">
              <w:rPr>
                <w:rFonts w:ascii="メイリオ" w:eastAsia="メイリオ" w:hAnsi="メイリオ" w:hint="eastAsia"/>
                <w:sz w:val="18"/>
              </w:rPr>
              <w:t xml:space="preserve">　「</w:t>
            </w:r>
            <w:r>
              <w:rPr>
                <w:rFonts w:ascii="メイリオ" w:eastAsia="メイリオ" w:hAnsi="メイリオ" w:hint="eastAsia"/>
                <w:sz w:val="18"/>
              </w:rPr>
              <w:t>インストラクショナルデザイン-学びの「効果・効率・魅力」の向上を目指した技法-</w:t>
            </w:r>
            <w:r w:rsidR="008119A2">
              <w:rPr>
                <w:rFonts w:ascii="メイリオ" w:eastAsia="メイリオ" w:hAnsi="メイリオ" w:hint="eastAsia"/>
                <w:sz w:val="18"/>
              </w:rPr>
              <w:t>」</w:t>
            </w:r>
            <w:r w:rsidR="00AC1BA6">
              <w:rPr>
                <w:rFonts w:ascii="メイリオ" w:eastAsia="メイリオ" w:hAnsi="メイリオ" w:hint="eastAsia"/>
                <w:sz w:val="18"/>
              </w:rPr>
              <w:t>熊</w:t>
            </w:r>
          </w:p>
          <w:p w14:paraId="31629A47" w14:textId="4DA07F8B" w:rsidR="001A72E6" w:rsidRDefault="00AC1BA6" w:rsidP="008119A2">
            <w:pPr>
              <w:snapToGrid w:val="0"/>
              <w:spacing w:line="240" w:lineRule="atLeast"/>
              <w:ind w:leftChars="100" w:left="570" w:hangingChars="200" w:hanging="360"/>
              <w:rPr>
                <w:rFonts w:ascii="メイリオ" w:eastAsia="メイリオ" w:hAnsi="メイリオ"/>
                <w:sz w:val="18"/>
              </w:rPr>
            </w:pPr>
            <w:r>
              <w:rPr>
                <w:rFonts w:ascii="メイリオ" w:eastAsia="メイリオ" w:hAnsi="メイリオ" w:hint="eastAsia"/>
                <w:sz w:val="18"/>
              </w:rPr>
              <w:t>本大学教授システム楽研究センター長・教授</w:t>
            </w:r>
          </w:p>
          <w:p w14:paraId="307D1FE2" w14:textId="33D504A1" w:rsidR="006925FF" w:rsidRPr="009679E0" w:rsidRDefault="00E726CD" w:rsidP="001123CF">
            <w:pPr>
              <w:snapToGrid w:val="0"/>
              <w:spacing w:line="240" w:lineRule="atLeast"/>
              <w:ind w:leftChars="100" w:left="630" w:hangingChars="200" w:hanging="420"/>
              <w:rPr>
                <w:rFonts w:ascii="メイリオ" w:eastAsia="メイリオ" w:hAnsi="メイリオ"/>
                <w:sz w:val="18"/>
              </w:rPr>
            </w:pPr>
            <w:hyperlink r:id="rId7" w:history="1">
              <w:r w:rsidR="006925FF" w:rsidRPr="00AB49F9">
                <w:rPr>
                  <w:rStyle w:val="ab"/>
                  <w:rFonts w:ascii="メイリオ" w:eastAsia="メイリオ" w:hAnsi="メイリオ" w:hint="eastAsia"/>
                  <w:sz w:val="18"/>
                </w:rPr>
                <w:t>https://w</w:t>
              </w:r>
              <w:r w:rsidR="006925FF" w:rsidRPr="00AB49F9">
                <w:rPr>
                  <w:rStyle w:val="ab"/>
                  <w:rFonts w:ascii="メイリオ" w:eastAsia="メイリオ" w:hAnsi="メイリオ"/>
                  <w:sz w:val="18"/>
                </w:rPr>
                <w:t>ww.jstage.jst.go.jp/article/bpulus/13/2/13_110/_pdf</w:t>
              </w:r>
            </w:hyperlink>
          </w:p>
        </w:tc>
        <w:tc>
          <w:tcPr>
            <w:tcW w:w="6606" w:type="dxa"/>
          </w:tcPr>
          <w:p w14:paraId="67E686CD" w14:textId="5443AF56" w:rsidR="001666A5" w:rsidRPr="003F4ABC" w:rsidRDefault="001666A5" w:rsidP="003F4ABC">
            <w:pPr>
              <w:pStyle w:val="aa"/>
              <w:numPr>
                <w:ilvl w:val="0"/>
                <w:numId w:val="8"/>
              </w:numPr>
              <w:snapToGrid w:val="0"/>
              <w:spacing w:line="240" w:lineRule="atLeast"/>
              <w:ind w:leftChars="0"/>
              <w:rPr>
                <w:rFonts w:ascii="メイリオ" w:eastAsia="メイリオ" w:hAnsi="メイリオ"/>
                <w:sz w:val="18"/>
              </w:rPr>
            </w:pPr>
            <w:r w:rsidRPr="003F4ABC">
              <w:rPr>
                <w:rFonts w:ascii="メイリオ" w:eastAsia="メイリオ" w:hAnsi="メイリオ"/>
                <w:sz w:val="18"/>
              </w:rPr>
              <w:t>ADDIEのプロセスを検討し</w:t>
            </w:r>
            <w:r w:rsidRPr="003F4ABC">
              <w:rPr>
                <w:rFonts w:ascii="メイリオ" w:eastAsia="メイリオ" w:hAnsi="メイリオ" w:hint="eastAsia"/>
                <w:sz w:val="18"/>
              </w:rPr>
              <w:t>、</w:t>
            </w:r>
            <w:r w:rsidRPr="003F4ABC">
              <w:rPr>
                <w:rFonts w:ascii="メイリオ" w:eastAsia="メイリオ" w:hAnsi="メイリオ"/>
                <w:sz w:val="18"/>
              </w:rPr>
              <w:t>音楽</w:t>
            </w:r>
            <w:r w:rsidR="00876D0E">
              <w:rPr>
                <w:rFonts w:ascii="メイリオ" w:eastAsia="メイリオ" w:hAnsi="メイリオ" w:hint="eastAsia"/>
                <w:sz w:val="18"/>
              </w:rPr>
              <w:t>科</w:t>
            </w:r>
            <w:r w:rsidRPr="003F4ABC">
              <w:rPr>
                <w:rFonts w:ascii="メイリオ" w:eastAsia="メイリオ" w:hAnsi="メイリオ"/>
                <w:sz w:val="18"/>
              </w:rPr>
              <w:t>の教材を作成しなさい。</w:t>
            </w:r>
          </w:p>
          <w:tbl>
            <w:tblPr>
              <w:tblStyle w:val="a3"/>
              <w:tblW w:w="0" w:type="auto"/>
              <w:jc w:val="center"/>
              <w:tblLook w:val="04A0" w:firstRow="1" w:lastRow="0" w:firstColumn="1" w:lastColumn="0" w:noHBand="0" w:noVBand="1"/>
            </w:tblPr>
            <w:tblGrid>
              <w:gridCol w:w="356"/>
              <w:gridCol w:w="1223"/>
              <w:gridCol w:w="2410"/>
              <w:gridCol w:w="1731"/>
            </w:tblGrid>
            <w:tr w:rsidR="00876D0E" w14:paraId="6A368C0E" w14:textId="77777777" w:rsidTr="00FD7A5F">
              <w:trPr>
                <w:jc w:val="center"/>
              </w:trPr>
              <w:tc>
                <w:tcPr>
                  <w:tcW w:w="1579" w:type="dxa"/>
                  <w:gridSpan w:val="2"/>
                  <w:shd w:val="clear" w:color="auto" w:fill="D5DCE4" w:themeFill="text2" w:themeFillTint="33"/>
                  <w:vAlign w:val="center"/>
                </w:tcPr>
                <w:p w14:paraId="619A0661" w14:textId="62B0623E" w:rsidR="00876D0E" w:rsidRPr="003F4ABC" w:rsidRDefault="00876D0E" w:rsidP="00CA4739">
                  <w:pPr>
                    <w:snapToGrid w:val="0"/>
                    <w:spacing w:line="0" w:lineRule="atLeast"/>
                    <w:jc w:val="center"/>
                    <w:rPr>
                      <w:rFonts w:ascii="メイリオ" w:eastAsia="メイリオ" w:hAnsi="メイリオ"/>
                      <w:sz w:val="16"/>
                      <w:szCs w:val="16"/>
                    </w:rPr>
                  </w:pPr>
                  <w:r>
                    <w:rPr>
                      <w:rFonts w:ascii="メイリオ" w:eastAsia="メイリオ" w:hAnsi="メイリオ" w:hint="eastAsia"/>
                      <w:sz w:val="16"/>
                      <w:szCs w:val="16"/>
                    </w:rPr>
                    <w:t>ステップ</w:t>
                  </w:r>
                </w:p>
              </w:tc>
              <w:tc>
                <w:tcPr>
                  <w:tcW w:w="2410" w:type="dxa"/>
                  <w:tcBorders>
                    <w:right w:val="double" w:sz="4" w:space="0" w:color="auto"/>
                  </w:tcBorders>
                  <w:shd w:val="clear" w:color="auto" w:fill="D5DCE4" w:themeFill="text2" w:themeFillTint="33"/>
                </w:tcPr>
                <w:p w14:paraId="4AA42F14" w14:textId="77777777" w:rsidR="00B96AC8" w:rsidRDefault="007830D6" w:rsidP="00CA4739">
                  <w:pPr>
                    <w:snapToGrid w:val="0"/>
                    <w:spacing w:line="0" w:lineRule="atLeast"/>
                    <w:jc w:val="center"/>
                    <w:rPr>
                      <w:rFonts w:ascii="メイリオ" w:eastAsia="メイリオ" w:hAnsi="メイリオ"/>
                      <w:sz w:val="16"/>
                      <w:szCs w:val="16"/>
                    </w:rPr>
                  </w:pPr>
                  <w:r>
                    <w:rPr>
                      <w:rFonts w:ascii="メイリオ" w:eastAsia="メイリオ" w:hAnsi="メイリオ" w:hint="eastAsia"/>
                      <w:sz w:val="16"/>
                      <w:szCs w:val="16"/>
                    </w:rPr>
                    <w:t>３年生</w:t>
                  </w:r>
                  <w:r w:rsidR="006925FF">
                    <w:rPr>
                      <w:rFonts w:ascii="メイリオ" w:eastAsia="メイリオ" w:hAnsi="メイリオ" w:hint="eastAsia"/>
                      <w:sz w:val="16"/>
                      <w:szCs w:val="16"/>
                    </w:rPr>
                    <w:t>（３拍子の音楽）</w:t>
                  </w:r>
                </w:p>
                <w:p w14:paraId="46D7A9FB" w14:textId="0D6A8605" w:rsidR="00876D0E" w:rsidRPr="003F4ABC" w:rsidRDefault="00876D0E" w:rsidP="00CA4739">
                  <w:pPr>
                    <w:snapToGrid w:val="0"/>
                    <w:spacing w:line="0" w:lineRule="atLeast"/>
                    <w:jc w:val="center"/>
                    <w:rPr>
                      <w:rFonts w:ascii="メイリオ" w:eastAsia="メイリオ" w:hAnsi="メイリオ"/>
                      <w:sz w:val="16"/>
                      <w:szCs w:val="16"/>
                    </w:rPr>
                  </w:pPr>
                  <w:r>
                    <w:rPr>
                      <w:rFonts w:ascii="メイリオ" w:eastAsia="メイリオ" w:hAnsi="メイリオ" w:hint="eastAsia"/>
                      <w:sz w:val="16"/>
                      <w:szCs w:val="16"/>
                    </w:rPr>
                    <w:t>教材</w:t>
                  </w:r>
                  <w:r w:rsidR="006925FF">
                    <w:rPr>
                      <w:rFonts w:ascii="メイリオ" w:eastAsia="メイリオ" w:hAnsi="メイリオ" w:hint="eastAsia"/>
                      <w:sz w:val="16"/>
                      <w:szCs w:val="16"/>
                    </w:rPr>
                    <w:t>開発</w:t>
                  </w:r>
                  <w:r>
                    <w:rPr>
                      <w:rFonts w:ascii="メイリオ" w:eastAsia="メイリオ" w:hAnsi="メイリオ" w:hint="eastAsia"/>
                      <w:sz w:val="16"/>
                      <w:szCs w:val="16"/>
                    </w:rPr>
                    <w:t>例</w:t>
                  </w:r>
                </w:p>
              </w:tc>
              <w:tc>
                <w:tcPr>
                  <w:tcW w:w="1731" w:type="dxa"/>
                  <w:tcBorders>
                    <w:left w:val="double" w:sz="4" w:space="0" w:color="auto"/>
                  </w:tcBorders>
                  <w:shd w:val="clear" w:color="auto" w:fill="D5DCE4" w:themeFill="text2" w:themeFillTint="33"/>
                </w:tcPr>
                <w:p w14:paraId="60AEDC8F" w14:textId="4C2D3202" w:rsidR="00031699" w:rsidRDefault="00031699" w:rsidP="00B96AC8">
                  <w:pPr>
                    <w:snapToGrid w:val="0"/>
                    <w:spacing w:line="0" w:lineRule="atLeast"/>
                    <w:rPr>
                      <w:rFonts w:ascii="メイリオ" w:eastAsia="メイリオ" w:hAnsi="メイリオ"/>
                      <w:sz w:val="16"/>
                      <w:szCs w:val="16"/>
                    </w:rPr>
                  </w:pPr>
                  <w:r>
                    <w:rPr>
                      <w:rFonts w:ascii="メイリオ" w:eastAsia="メイリオ" w:hAnsi="メイリオ" w:hint="eastAsia"/>
                      <w:sz w:val="16"/>
                      <w:szCs w:val="16"/>
                      <w:u w:val="single"/>
                    </w:rPr>
                    <w:t xml:space="preserve">　　</w:t>
                  </w:r>
                  <w:r>
                    <w:rPr>
                      <w:rFonts w:ascii="メイリオ" w:eastAsia="メイリオ" w:hAnsi="メイリオ" w:hint="eastAsia"/>
                      <w:sz w:val="16"/>
                      <w:szCs w:val="16"/>
                    </w:rPr>
                    <w:t>年生（　　　　）</w:t>
                  </w:r>
                </w:p>
                <w:p w14:paraId="5AA0E9CF" w14:textId="470D34C9" w:rsidR="00876D0E" w:rsidRPr="003F4ABC" w:rsidRDefault="0085051F" w:rsidP="00CA4739">
                  <w:pPr>
                    <w:snapToGrid w:val="0"/>
                    <w:spacing w:line="0" w:lineRule="atLeast"/>
                    <w:jc w:val="center"/>
                    <w:rPr>
                      <w:rFonts w:ascii="メイリオ" w:eastAsia="メイリオ" w:hAnsi="メイリオ"/>
                      <w:sz w:val="16"/>
                      <w:szCs w:val="16"/>
                    </w:rPr>
                  </w:pPr>
                  <w:r>
                    <w:rPr>
                      <w:rFonts w:ascii="メイリオ" w:eastAsia="メイリオ" w:hAnsi="メイリオ" w:hint="eastAsia"/>
                      <w:sz w:val="16"/>
                      <w:szCs w:val="16"/>
                    </w:rPr>
                    <w:t>あなたの教材</w:t>
                  </w:r>
                  <w:r w:rsidR="006925FF">
                    <w:rPr>
                      <w:rFonts w:ascii="メイリオ" w:eastAsia="メイリオ" w:hAnsi="メイリオ" w:hint="eastAsia"/>
                      <w:sz w:val="16"/>
                      <w:szCs w:val="16"/>
                    </w:rPr>
                    <w:t>開発</w:t>
                  </w:r>
                  <w:r>
                    <w:rPr>
                      <w:rFonts w:ascii="メイリオ" w:eastAsia="メイリオ" w:hAnsi="メイリオ" w:hint="eastAsia"/>
                      <w:sz w:val="16"/>
                      <w:szCs w:val="16"/>
                    </w:rPr>
                    <w:t>例</w:t>
                  </w:r>
                </w:p>
              </w:tc>
            </w:tr>
            <w:tr w:rsidR="003F4ABC" w14:paraId="01702559" w14:textId="77777777" w:rsidTr="00FD7A5F">
              <w:trPr>
                <w:jc w:val="center"/>
              </w:trPr>
              <w:tc>
                <w:tcPr>
                  <w:tcW w:w="356" w:type="dxa"/>
                </w:tcPr>
                <w:p w14:paraId="6DCD5B40" w14:textId="77777777" w:rsidR="003F4ABC"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A</w:t>
                  </w:r>
                </w:p>
                <w:p w14:paraId="49A7D777" w14:textId="40BCE498" w:rsidR="00222AFE" w:rsidRPr="00433B1D" w:rsidRDefault="00433B1D" w:rsidP="00433B1D">
                  <w:pPr>
                    <w:snapToGrid w:val="0"/>
                    <w:spacing w:line="0" w:lineRule="atLeast"/>
                    <w:rPr>
                      <w:rFonts w:ascii="メイリオ" w:eastAsia="メイリオ" w:hAnsi="メイリオ"/>
                      <w:sz w:val="12"/>
                      <w:szCs w:val="12"/>
                    </w:rPr>
                  </w:pPr>
                  <w:r w:rsidRPr="00433B1D">
                    <w:rPr>
                      <w:rFonts w:ascii="メイリオ" w:eastAsia="メイリオ" w:hAnsi="メイリオ" w:hint="eastAsia"/>
                      <w:sz w:val="12"/>
                      <w:szCs w:val="12"/>
                    </w:rPr>
                    <w:t>ニ｜ズの</w:t>
                  </w:r>
                  <w:r w:rsidR="00222AFE" w:rsidRPr="00433B1D">
                    <w:rPr>
                      <w:rFonts w:ascii="メイリオ" w:eastAsia="メイリオ" w:hAnsi="メイリオ" w:hint="eastAsia"/>
                      <w:sz w:val="12"/>
                      <w:szCs w:val="12"/>
                    </w:rPr>
                    <w:t>分析</w:t>
                  </w:r>
                </w:p>
              </w:tc>
              <w:tc>
                <w:tcPr>
                  <w:tcW w:w="1223" w:type="dxa"/>
                </w:tcPr>
                <w:p w14:paraId="5C3602B4" w14:textId="3CCEE4D7" w:rsidR="003F4ABC"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教科担当者</w:t>
                  </w:r>
                  <w:r w:rsidR="00224AA6" w:rsidRPr="0085051F">
                    <w:rPr>
                      <w:rFonts w:ascii="メイリオ" w:eastAsia="メイリオ" w:hAnsi="メイリオ" w:hint="eastAsia"/>
                      <w:sz w:val="14"/>
                      <w:szCs w:val="14"/>
                    </w:rPr>
                    <w:t>・児童</w:t>
                  </w:r>
                  <w:r w:rsidRPr="0085051F">
                    <w:rPr>
                      <w:rFonts w:ascii="メイリオ" w:eastAsia="メイリオ" w:hAnsi="メイリオ" w:hint="eastAsia"/>
                      <w:sz w:val="14"/>
                      <w:szCs w:val="14"/>
                    </w:rPr>
                    <w:t>がどんなことに問題を感じているか</w:t>
                  </w:r>
                </w:p>
              </w:tc>
              <w:tc>
                <w:tcPr>
                  <w:tcW w:w="2410" w:type="dxa"/>
                  <w:tcBorders>
                    <w:right w:val="double" w:sz="4" w:space="0" w:color="auto"/>
                  </w:tcBorders>
                </w:tcPr>
                <w:p w14:paraId="5D1DD1C4" w14:textId="08E3AF1D" w:rsidR="003F4ABC" w:rsidRPr="0085051F" w:rsidRDefault="0085051F" w:rsidP="00C86BF0">
                  <w:pPr>
                    <w:snapToGrid w:val="0"/>
                    <w:spacing w:line="0" w:lineRule="atLeast"/>
                    <w:ind w:left="140" w:hangingChars="100" w:hanging="140"/>
                    <w:rPr>
                      <w:rFonts w:ascii="メイリオ" w:eastAsia="メイリオ" w:hAnsi="メイリオ"/>
                      <w:sz w:val="14"/>
                      <w:szCs w:val="14"/>
                    </w:rPr>
                  </w:pPr>
                  <w:r w:rsidRPr="0085051F">
                    <w:rPr>
                      <w:rFonts w:ascii="メイリオ" w:eastAsia="メイリオ" w:hAnsi="メイリオ" w:hint="eastAsia"/>
                      <w:sz w:val="14"/>
                      <w:szCs w:val="14"/>
                    </w:rPr>
                    <w:t>・</w:t>
                  </w:r>
                  <w:r w:rsidR="003F4ABC" w:rsidRPr="0085051F">
                    <w:rPr>
                      <w:rFonts w:ascii="メイリオ" w:eastAsia="メイリオ" w:hAnsi="メイリオ" w:hint="eastAsia"/>
                      <w:sz w:val="14"/>
                      <w:szCs w:val="14"/>
                    </w:rPr>
                    <w:t>３拍子の拍の感じをつかむのが難しい子どもが多い</w:t>
                  </w:r>
                </w:p>
                <w:p w14:paraId="4701DD07" w14:textId="642C0AC0" w:rsidR="0085051F" w:rsidRPr="0085051F" w:rsidRDefault="0085051F" w:rsidP="00C86BF0">
                  <w:pPr>
                    <w:snapToGrid w:val="0"/>
                    <w:spacing w:line="0" w:lineRule="atLeast"/>
                    <w:ind w:left="140" w:hangingChars="100" w:hanging="140"/>
                    <w:rPr>
                      <w:rFonts w:ascii="メイリオ" w:eastAsia="メイリオ" w:hAnsi="メイリオ"/>
                      <w:sz w:val="14"/>
                      <w:szCs w:val="14"/>
                    </w:rPr>
                  </w:pPr>
                  <w:r w:rsidRPr="0085051F">
                    <w:rPr>
                      <w:rFonts w:ascii="メイリオ" w:eastAsia="メイリオ" w:hAnsi="メイリオ" w:hint="eastAsia"/>
                      <w:sz w:val="14"/>
                      <w:szCs w:val="14"/>
                    </w:rPr>
                    <w:t>・</w:t>
                  </w:r>
                  <w:r>
                    <w:rPr>
                      <w:rFonts w:ascii="メイリオ" w:eastAsia="メイリオ" w:hAnsi="メイリオ" w:hint="eastAsia"/>
                      <w:sz w:val="14"/>
                      <w:szCs w:val="14"/>
                    </w:rPr>
                    <w:t>教科書の</w:t>
                  </w:r>
                  <w:r w:rsidRPr="0085051F">
                    <w:rPr>
                      <w:rFonts w:ascii="メイリオ" w:eastAsia="メイリオ" w:hAnsi="メイリオ" w:hint="eastAsia"/>
                      <w:sz w:val="14"/>
                      <w:szCs w:val="14"/>
                    </w:rPr>
                    <w:t>リズム打ちのタンウンウンでは拍の流れが表せない</w:t>
                  </w:r>
                </w:p>
              </w:tc>
              <w:tc>
                <w:tcPr>
                  <w:tcW w:w="1731" w:type="dxa"/>
                  <w:tcBorders>
                    <w:left w:val="double" w:sz="4" w:space="0" w:color="auto"/>
                  </w:tcBorders>
                </w:tcPr>
                <w:p w14:paraId="45FC7237" w14:textId="77777777" w:rsidR="003F4ABC" w:rsidRDefault="003F4ABC" w:rsidP="00C86BF0">
                  <w:pPr>
                    <w:snapToGrid w:val="0"/>
                    <w:spacing w:line="0" w:lineRule="atLeast"/>
                    <w:rPr>
                      <w:rFonts w:ascii="メイリオ" w:eastAsia="メイリオ" w:hAnsi="メイリオ"/>
                      <w:sz w:val="14"/>
                      <w:szCs w:val="14"/>
                    </w:rPr>
                  </w:pPr>
                </w:p>
                <w:p w14:paraId="7504AC4F" w14:textId="77777777" w:rsidR="0085051F" w:rsidRDefault="0085051F" w:rsidP="00C86BF0">
                  <w:pPr>
                    <w:snapToGrid w:val="0"/>
                    <w:spacing w:line="0" w:lineRule="atLeast"/>
                    <w:rPr>
                      <w:rFonts w:ascii="メイリオ" w:eastAsia="メイリオ" w:hAnsi="メイリオ"/>
                      <w:sz w:val="14"/>
                      <w:szCs w:val="14"/>
                    </w:rPr>
                  </w:pPr>
                </w:p>
                <w:p w14:paraId="42883A08" w14:textId="77777777" w:rsidR="0085051F" w:rsidRDefault="0085051F" w:rsidP="00C86BF0">
                  <w:pPr>
                    <w:snapToGrid w:val="0"/>
                    <w:spacing w:line="0" w:lineRule="atLeast"/>
                    <w:rPr>
                      <w:rFonts w:ascii="メイリオ" w:eastAsia="メイリオ" w:hAnsi="メイリオ"/>
                      <w:sz w:val="14"/>
                      <w:szCs w:val="14"/>
                    </w:rPr>
                  </w:pPr>
                </w:p>
                <w:p w14:paraId="6118A18F" w14:textId="77777777" w:rsidR="0085051F" w:rsidRDefault="0085051F" w:rsidP="00C86BF0">
                  <w:pPr>
                    <w:snapToGrid w:val="0"/>
                    <w:spacing w:line="0" w:lineRule="atLeast"/>
                    <w:rPr>
                      <w:rFonts w:ascii="メイリオ" w:eastAsia="メイリオ" w:hAnsi="メイリオ"/>
                      <w:sz w:val="14"/>
                      <w:szCs w:val="14"/>
                    </w:rPr>
                  </w:pPr>
                </w:p>
                <w:p w14:paraId="2D89257E" w14:textId="2FCCDBCA" w:rsidR="0085051F" w:rsidRPr="0085051F" w:rsidRDefault="0085051F" w:rsidP="00C86BF0">
                  <w:pPr>
                    <w:snapToGrid w:val="0"/>
                    <w:spacing w:line="0" w:lineRule="atLeast"/>
                    <w:rPr>
                      <w:rFonts w:ascii="メイリオ" w:eastAsia="メイリオ" w:hAnsi="メイリオ"/>
                      <w:sz w:val="14"/>
                      <w:szCs w:val="14"/>
                    </w:rPr>
                  </w:pPr>
                </w:p>
              </w:tc>
            </w:tr>
            <w:tr w:rsidR="003F4ABC" w14:paraId="07C2174C" w14:textId="77777777" w:rsidTr="00FD7A5F">
              <w:trPr>
                <w:jc w:val="center"/>
              </w:trPr>
              <w:tc>
                <w:tcPr>
                  <w:tcW w:w="356" w:type="dxa"/>
                </w:tcPr>
                <w:p w14:paraId="7E2E73AD" w14:textId="77777777" w:rsidR="003F4ABC"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D</w:t>
                  </w:r>
                </w:p>
                <w:p w14:paraId="46558140" w14:textId="4F2B08C6" w:rsidR="00222AFE" w:rsidRPr="00433B1D" w:rsidRDefault="00222AFE" w:rsidP="00C86BF0">
                  <w:pPr>
                    <w:snapToGrid w:val="0"/>
                    <w:spacing w:line="0" w:lineRule="atLeast"/>
                    <w:rPr>
                      <w:rFonts w:ascii="メイリオ" w:eastAsia="メイリオ" w:hAnsi="メイリオ"/>
                      <w:sz w:val="12"/>
                      <w:szCs w:val="12"/>
                    </w:rPr>
                  </w:pPr>
                  <w:r w:rsidRPr="00433B1D">
                    <w:rPr>
                      <w:rFonts w:ascii="メイリオ" w:eastAsia="メイリオ" w:hAnsi="メイリオ" w:hint="eastAsia"/>
                      <w:sz w:val="12"/>
                      <w:szCs w:val="12"/>
                    </w:rPr>
                    <w:t>設計</w:t>
                  </w:r>
                </w:p>
              </w:tc>
              <w:tc>
                <w:tcPr>
                  <w:tcW w:w="1223" w:type="dxa"/>
                </w:tcPr>
                <w:p w14:paraId="7D11AF85" w14:textId="77777777" w:rsidR="00224AA6"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スケジュール、</w:t>
                  </w:r>
                </w:p>
                <w:p w14:paraId="2A4A2DDC" w14:textId="3DACD344" w:rsidR="003F4ABC" w:rsidRPr="0085051F" w:rsidRDefault="00224AA6"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教材・コンテンツ作成、</w:t>
                  </w:r>
                  <w:r w:rsidR="003F4ABC" w:rsidRPr="0085051F">
                    <w:rPr>
                      <w:rFonts w:ascii="メイリオ" w:eastAsia="メイリオ" w:hAnsi="メイリオ" w:hint="eastAsia"/>
                      <w:sz w:val="14"/>
                      <w:szCs w:val="14"/>
                    </w:rPr>
                    <w:t>評価、テスト</w:t>
                  </w:r>
                </w:p>
              </w:tc>
              <w:tc>
                <w:tcPr>
                  <w:tcW w:w="2410" w:type="dxa"/>
                  <w:tcBorders>
                    <w:right w:val="double" w:sz="4" w:space="0" w:color="auto"/>
                  </w:tcBorders>
                </w:tcPr>
                <w:p w14:paraId="6C42D9C6" w14:textId="77F520B0" w:rsidR="00E329C0"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３拍子の</w:t>
                  </w:r>
                  <w:r w:rsidR="007830D6" w:rsidRPr="0085051F">
                    <w:rPr>
                      <w:rFonts w:ascii="メイリオ" w:eastAsia="メイリオ" w:hAnsi="メイリオ" w:hint="eastAsia"/>
                      <w:sz w:val="14"/>
                      <w:szCs w:val="14"/>
                    </w:rPr>
                    <w:t>音楽（曲</w:t>
                  </w:r>
                  <w:r w:rsidR="00222AFE" w:rsidRPr="0085051F">
                    <w:rPr>
                      <w:rFonts w:ascii="メイリオ" w:eastAsia="メイリオ" w:hAnsi="メイリオ" w:hint="eastAsia"/>
                      <w:sz w:val="14"/>
                      <w:szCs w:val="14"/>
                    </w:rPr>
                    <w:t>・</w:t>
                  </w:r>
                  <w:r w:rsidRPr="0085051F">
                    <w:rPr>
                      <w:rFonts w:ascii="メイリオ" w:eastAsia="メイリオ" w:hAnsi="メイリオ" w:hint="eastAsia"/>
                      <w:sz w:val="14"/>
                      <w:szCs w:val="14"/>
                    </w:rPr>
                    <w:t>教材</w:t>
                  </w:r>
                  <w:r w:rsidR="007830D6" w:rsidRPr="0085051F">
                    <w:rPr>
                      <w:rFonts w:ascii="メイリオ" w:eastAsia="メイリオ" w:hAnsi="メイリオ" w:hint="eastAsia"/>
                      <w:sz w:val="14"/>
                      <w:szCs w:val="14"/>
                    </w:rPr>
                    <w:t>）</w:t>
                  </w:r>
                  <w:r w:rsidRPr="0085051F">
                    <w:rPr>
                      <w:rFonts w:ascii="メイリオ" w:eastAsia="メイリオ" w:hAnsi="メイリオ" w:hint="eastAsia"/>
                      <w:sz w:val="14"/>
                      <w:szCs w:val="14"/>
                    </w:rPr>
                    <w:t>探し、</w:t>
                  </w:r>
                  <w:r w:rsidR="00E329C0" w:rsidRPr="0085051F">
                    <w:rPr>
                      <w:rFonts w:ascii="メイリオ" w:eastAsia="メイリオ" w:hAnsi="メイリオ" w:hint="eastAsia"/>
                      <w:sz w:val="14"/>
                      <w:szCs w:val="14"/>
                    </w:rPr>
                    <w:t>１年歌唱共通教材「うみ」、フィリピン民謡「ティニクリン」、「いるかはざんぶらこ」</w:t>
                  </w:r>
                </w:p>
                <w:p w14:paraId="66FE3A21" w14:textId="19BC2127" w:rsidR="00E329C0" w:rsidRDefault="0085051F" w:rsidP="00671B50">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w:t>
                  </w:r>
                  <w:r w:rsidRPr="0085051F">
                    <w:rPr>
                      <w:rFonts w:ascii="メイリオ" w:eastAsia="メイリオ" w:hAnsi="メイリオ" w:hint="eastAsia"/>
                      <w:sz w:val="14"/>
                      <w:szCs w:val="14"/>
                    </w:rPr>
                    <w:t>バンブーダンスの強拍弱拍弱拍、ひざ打ち強拍と手拍子２</w:t>
                  </w:r>
                  <w:r w:rsidR="00671B50">
                    <w:rPr>
                      <w:rFonts w:ascii="メイリオ" w:eastAsia="メイリオ" w:hAnsi="メイリオ" w:hint="eastAsia"/>
                      <w:sz w:val="14"/>
                      <w:szCs w:val="14"/>
                    </w:rPr>
                    <w:t>拍の弱拍</w:t>
                  </w:r>
                  <w:r>
                    <w:rPr>
                      <w:rFonts w:ascii="メイリオ" w:eastAsia="メイリオ" w:hAnsi="メイリオ" w:hint="eastAsia"/>
                      <w:sz w:val="14"/>
                      <w:szCs w:val="14"/>
                    </w:rPr>
                    <w:t>に変更</w:t>
                  </w:r>
                </w:p>
                <w:p w14:paraId="5A34A190" w14:textId="77777777" w:rsidR="0085051F" w:rsidRDefault="0085051F" w:rsidP="00C86BF0">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w:t>
                  </w:r>
                  <w:r w:rsidR="00222AFE" w:rsidRPr="0085051F">
                    <w:rPr>
                      <w:rFonts w:ascii="メイリオ" w:eastAsia="メイリオ" w:hAnsi="メイリオ" w:hint="eastAsia"/>
                      <w:sz w:val="14"/>
                      <w:szCs w:val="14"/>
                    </w:rPr>
                    <w:t>授業後アンケート</w:t>
                  </w:r>
                </w:p>
                <w:p w14:paraId="594C5DC0" w14:textId="4D6C2BA2" w:rsidR="003F4ABC" w:rsidRPr="0085051F" w:rsidRDefault="0085051F" w:rsidP="00C86BF0">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・パフォーマンステスト</w:t>
                  </w:r>
                  <w:r w:rsidR="00222AFE" w:rsidRPr="0085051F">
                    <w:rPr>
                      <w:rFonts w:ascii="メイリオ" w:eastAsia="メイリオ" w:hAnsi="メイリオ" w:hint="eastAsia"/>
                      <w:sz w:val="14"/>
                      <w:szCs w:val="14"/>
                    </w:rPr>
                    <w:t>、</w:t>
                  </w:r>
                </w:p>
              </w:tc>
              <w:tc>
                <w:tcPr>
                  <w:tcW w:w="1731" w:type="dxa"/>
                  <w:tcBorders>
                    <w:left w:val="double" w:sz="4" w:space="0" w:color="auto"/>
                  </w:tcBorders>
                </w:tcPr>
                <w:p w14:paraId="5859B4D9" w14:textId="77777777" w:rsidR="003F4ABC" w:rsidRDefault="003F4ABC" w:rsidP="00C86BF0">
                  <w:pPr>
                    <w:snapToGrid w:val="0"/>
                    <w:spacing w:line="0" w:lineRule="atLeast"/>
                    <w:rPr>
                      <w:rFonts w:ascii="メイリオ" w:eastAsia="メイリオ" w:hAnsi="メイリオ"/>
                      <w:sz w:val="14"/>
                      <w:szCs w:val="14"/>
                    </w:rPr>
                  </w:pPr>
                </w:p>
                <w:p w14:paraId="5E8F59B4" w14:textId="77777777" w:rsidR="0085051F" w:rsidRDefault="0085051F" w:rsidP="00C86BF0">
                  <w:pPr>
                    <w:snapToGrid w:val="0"/>
                    <w:spacing w:line="0" w:lineRule="atLeast"/>
                    <w:rPr>
                      <w:rFonts w:ascii="メイリオ" w:eastAsia="メイリオ" w:hAnsi="メイリオ"/>
                      <w:sz w:val="14"/>
                      <w:szCs w:val="14"/>
                    </w:rPr>
                  </w:pPr>
                </w:p>
                <w:p w14:paraId="114FB2E7" w14:textId="77777777" w:rsidR="0085051F" w:rsidRDefault="0085051F" w:rsidP="00C86BF0">
                  <w:pPr>
                    <w:snapToGrid w:val="0"/>
                    <w:spacing w:line="0" w:lineRule="atLeast"/>
                    <w:rPr>
                      <w:rFonts w:ascii="メイリオ" w:eastAsia="メイリオ" w:hAnsi="メイリオ"/>
                      <w:sz w:val="14"/>
                      <w:szCs w:val="14"/>
                    </w:rPr>
                  </w:pPr>
                </w:p>
                <w:p w14:paraId="59AE9450" w14:textId="77777777" w:rsidR="0085051F" w:rsidRDefault="0085051F" w:rsidP="00C86BF0">
                  <w:pPr>
                    <w:snapToGrid w:val="0"/>
                    <w:spacing w:line="0" w:lineRule="atLeast"/>
                    <w:rPr>
                      <w:rFonts w:ascii="メイリオ" w:eastAsia="メイリオ" w:hAnsi="メイリオ"/>
                      <w:sz w:val="14"/>
                      <w:szCs w:val="14"/>
                    </w:rPr>
                  </w:pPr>
                </w:p>
                <w:p w14:paraId="6A5B09E0" w14:textId="77777777" w:rsidR="0085051F" w:rsidRDefault="0085051F" w:rsidP="00C86BF0">
                  <w:pPr>
                    <w:snapToGrid w:val="0"/>
                    <w:spacing w:line="0" w:lineRule="atLeast"/>
                    <w:rPr>
                      <w:rFonts w:ascii="メイリオ" w:eastAsia="メイリオ" w:hAnsi="メイリオ"/>
                      <w:sz w:val="14"/>
                      <w:szCs w:val="14"/>
                    </w:rPr>
                  </w:pPr>
                </w:p>
                <w:p w14:paraId="6C55EC44" w14:textId="77777777" w:rsidR="0085051F" w:rsidRDefault="0085051F" w:rsidP="00C86BF0">
                  <w:pPr>
                    <w:snapToGrid w:val="0"/>
                    <w:spacing w:line="0" w:lineRule="atLeast"/>
                    <w:rPr>
                      <w:rFonts w:ascii="メイリオ" w:eastAsia="メイリオ" w:hAnsi="メイリオ"/>
                      <w:sz w:val="14"/>
                      <w:szCs w:val="14"/>
                    </w:rPr>
                  </w:pPr>
                </w:p>
                <w:p w14:paraId="4CF6B8BF" w14:textId="77777777" w:rsidR="0085051F" w:rsidRDefault="0085051F" w:rsidP="00C86BF0">
                  <w:pPr>
                    <w:snapToGrid w:val="0"/>
                    <w:spacing w:line="0" w:lineRule="atLeast"/>
                    <w:rPr>
                      <w:rFonts w:ascii="メイリオ" w:eastAsia="メイリオ" w:hAnsi="メイリオ"/>
                      <w:sz w:val="14"/>
                      <w:szCs w:val="14"/>
                    </w:rPr>
                  </w:pPr>
                </w:p>
                <w:p w14:paraId="78CA2625" w14:textId="77777777" w:rsidR="0085051F" w:rsidRDefault="0085051F" w:rsidP="00C86BF0">
                  <w:pPr>
                    <w:snapToGrid w:val="0"/>
                    <w:spacing w:line="0" w:lineRule="atLeast"/>
                    <w:rPr>
                      <w:rFonts w:ascii="メイリオ" w:eastAsia="メイリオ" w:hAnsi="メイリオ"/>
                      <w:sz w:val="14"/>
                      <w:szCs w:val="14"/>
                    </w:rPr>
                  </w:pPr>
                </w:p>
                <w:p w14:paraId="61B56A76" w14:textId="60780E51" w:rsidR="0085051F" w:rsidRPr="0085051F" w:rsidRDefault="0085051F" w:rsidP="00C86BF0">
                  <w:pPr>
                    <w:snapToGrid w:val="0"/>
                    <w:spacing w:line="0" w:lineRule="atLeast"/>
                    <w:rPr>
                      <w:rFonts w:ascii="メイリオ" w:eastAsia="メイリオ" w:hAnsi="メイリオ"/>
                      <w:sz w:val="14"/>
                      <w:szCs w:val="14"/>
                    </w:rPr>
                  </w:pPr>
                </w:p>
              </w:tc>
            </w:tr>
            <w:tr w:rsidR="003F4ABC" w14:paraId="0ABB3576" w14:textId="77777777" w:rsidTr="00FD7A5F">
              <w:trPr>
                <w:jc w:val="center"/>
              </w:trPr>
              <w:tc>
                <w:tcPr>
                  <w:tcW w:w="356" w:type="dxa"/>
                </w:tcPr>
                <w:p w14:paraId="24252D17" w14:textId="77777777" w:rsidR="003F4ABC"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D</w:t>
                  </w:r>
                </w:p>
                <w:p w14:paraId="3C047DB3" w14:textId="14AC0FB7" w:rsidR="00222AFE" w:rsidRPr="00433B1D" w:rsidRDefault="00222AFE" w:rsidP="00C86BF0">
                  <w:pPr>
                    <w:snapToGrid w:val="0"/>
                    <w:spacing w:line="0" w:lineRule="atLeast"/>
                    <w:rPr>
                      <w:rFonts w:ascii="メイリオ" w:eastAsia="メイリオ" w:hAnsi="メイリオ"/>
                      <w:sz w:val="12"/>
                      <w:szCs w:val="12"/>
                    </w:rPr>
                  </w:pPr>
                  <w:r w:rsidRPr="00433B1D">
                    <w:rPr>
                      <w:rFonts w:ascii="メイリオ" w:eastAsia="メイリオ" w:hAnsi="メイリオ" w:hint="eastAsia"/>
                      <w:sz w:val="12"/>
                      <w:szCs w:val="12"/>
                    </w:rPr>
                    <w:t>開発</w:t>
                  </w:r>
                </w:p>
              </w:tc>
              <w:tc>
                <w:tcPr>
                  <w:tcW w:w="1223" w:type="dxa"/>
                </w:tcPr>
                <w:p w14:paraId="4FEFA7AB" w14:textId="1B4AF3E0" w:rsidR="003F4ABC" w:rsidRPr="0085051F" w:rsidRDefault="009665F9"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板書プレゼンテーション、学習プリント作成</w:t>
                  </w:r>
                </w:p>
              </w:tc>
              <w:tc>
                <w:tcPr>
                  <w:tcW w:w="2410" w:type="dxa"/>
                  <w:tcBorders>
                    <w:right w:val="double" w:sz="4" w:space="0" w:color="auto"/>
                  </w:tcBorders>
                </w:tcPr>
                <w:p w14:paraId="7C1492BC" w14:textId="5FF56DFD" w:rsidR="003F4ABC" w:rsidRPr="0085051F" w:rsidRDefault="00C86BF0" w:rsidP="00C86BF0">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w:t>
                  </w:r>
                  <w:r w:rsidR="004B524A" w:rsidRPr="0085051F">
                    <w:rPr>
                      <w:rFonts w:ascii="メイリオ" w:eastAsia="メイリオ" w:hAnsi="メイリオ" w:hint="eastAsia"/>
                      <w:sz w:val="14"/>
                      <w:szCs w:val="14"/>
                    </w:rPr>
                    <w:t>学習活動の実際の流れを考える。</w:t>
                  </w:r>
                </w:p>
                <w:p w14:paraId="1357139F" w14:textId="197A573A" w:rsidR="004B524A" w:rsidRPr="00C86BF0" w:rsidRDefault="00C86BF0" w:rsidP="008F6891">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・ティニクリン</w:t>
                  </w:r>
                  <w:r w:rsidR="008F6891">
                    <w:rPr>
                      <w:rFonts w:ascii="メイリオ" w:eastAsia="メイリオ" w:hAnsi="メイリオ" w:hint="eastAsia"/>
                      <w:sz w:val="14"/>
                      <w:szCs w:val="14"/>
                    </w:rPr>
                    <w:t>・</w:t>
                  </w:r>
                  <w:r>
                    <w:rPr>
                      <w:rFonts w:ascii="メイリオ" w:eastAsia="メイリオ" w:hAnsi="メイリオ" w:hint="eastAsia"/>
                      <w:sz w:val="14"/>
                      <w:szCs w:val="14"/>
                    </w:rPr>
                    <w:t>バンブーダンスの</w:t>
                  </w:r>
                  <w:r w:rsidR="008F6891">
                    <w:rPr>
                      <w:rFonts w:ascii="メイリオ" w:eastAsia="メイリオ" w:hAnsi="メイリオ" w:hint="eastAsia"/>
                      <w:sz w:val="14"/>
                      <w:szCs w:val="14"/>
                    </w:rPr>
                    <w:t>動画、</w:t>
                  </w:r>
                  <w:r>
                    <w:rPr>
                      <w:rFonts w:ascii="メイリオ" w:eastAsia="メイリオ" w:hAnsi="メイリオ" w:hint="eastAsia"/>
                      <w:sz w:val="14"/>
                      <w:szCs w:val="14"/>
                    </w:rPr>
                    <w:t>竹</w:t>
                  </w:r>
                  <w:r w:rsidR="008F6891">
                    <w:rPr>
                      <w:rFonts w:ascii="メイリオ" w:eastAsia="メイリオ" w:hAnsi="メイリオ" w:hint="eastAsia"/>
                      <w:sz w:val="14"/>
                      <w:szCs w:val="14"/>
                    </w:rPr>
                    <w:t>（</w:t>
                  </w:r>
                  <w:r>
                    <w:rPr>
                      <w:rFonts w:ascii="メイリオ" w:eastAsia="メイリオ" w:hAnsi="メイリオ" w:hint="eastAsia"/>
                      <w:sz w:val="14"/>
                      <w:szCs w:val="14"/>
                    </w:rPr>
                    <w:t>打ち</w:t>
                  </w:r>
                  <w:r w:rsidR="008F6891">
                    <w:rPr>
                      <w:rFonts w:ascii="メイリオ" w:eastAsia="メイリオ" w:hAnsi="メイリオ" w:hint="eastAsia"/>
                      <w:sz w:val="14"/>
                      <w:szCs w:val="14"/>
                    </w:rPr>
                    <w:t>）の準備</w:t>
                  </w:r>
                </w:p>
              </w:tc>
              <w:tc>
                <w:tcPr>
                  <w:tcW w:w="1731" w:type="dxa"/>
                  <w:tcBorders>
                    <w:left w:val="double" w:sz="4" w:space="0" w:color="auto"/>
                  </w:tcBorders>
                </w:tcPr>
                <w:p w14:paraId="2F935B90" w14:textId="77777777" w:rsidR="003F4ABC" w:rsidRDefault="003F4ABC" w:rsidP="00C86BF0">
                  <w:pPr>
                    <w:snapToGrid w:val="0"/>
                    <w:spacing w:line="0" w:lineRule="atLeast"/>
                    <w:rPr>
                      <w:rFonts w:ascii="メイリオ" w:eastAsia="メイリオ" w:hAnsi="メイリオ"/>
                      <w:sz w:val="14"/>
                      <w:szCs w:val="14"/>
                    </w:rPr>
                  </w:pPr>
                </w:p>
                <w:p w14:paraId="27C83412" w14:textId="77777777" w:rsidR="0085051F" w:rsidRDefault="0085051F" w:rsidP="00C86BF0">
                  <w:pPr>
                    <w:snapToGrid w:val="0"/>
                    <w:spacing w:line="0" w:lineRule="atLeast"/>
                    <w:rPr>
                      <w:rFonts w:ascii="メイリオ" w:eastAsia="メイリオ" w:hAnsi="メイリオ"/>
                      <w:sz w:val="14"/>
                      <w:szCs w:val="14"/>
                    </w:rPr>
                  </w:pPr>
                </w:p>
                <w:p w14:paraId="0E987B34" w14:textId="0D94FD5B" w:rsidR="0085051F" w:rsidRPr="0085051F" w:rsidRDefault="0085051F" w:rsidP="00C86BF0">
                  <w:pPr>
                    <w:snapToGrid w:val="0"/>
                    <w:spacing w:line="0" w:lineRule="atLeast"/>
                    <w:rPr>
                      <w:rFonts w:ascii="メイリオ" w:eastAsia="メイリオ" w:hAnsi="メイリオ"/>
                      <w:sz w:val="14"/>
                      <w:szCs w:val="14"/>
                    </w:rPr>
                  </w:pPr>
                </w:p>
              </w:tc>
            </w:tr>
            <w:tr w:rsidR="003F4ABC" w14:paraId="2900064B" w14:textId="77777777" w:rsidTr="00FD7A5F">
              <w:trPr>
                <w:jc w:val="center"/>
              </w:trPr>
              <w:tc>
                <w:tcPr>
                  <w:tcW w:w="356" w:type="dxa"/>
                </w:tcPr>
                <w:p w14:paraId="1B0AF330" w14:textId="77777777" w:rsidR="00222AFE"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I</w:t>
                  </w:r>
                </w:p>
                <w:p w14:paraId="4AFEB2DA" w14:textId="1483B031" w:rsidR="003F4ABC" w:rsidRPr="00433B1D" w:rsidRDefault="00222AFE" w:rsidP="00C86BF0">
                  <w:pPr>
                    <w:snapToGrid w:val="0"/>
                    <w:spacing w:line="0" w:lineRule="atLeast"/>
                    <w:rPr>
                      <w:rFonts w:ascii="メイリオ" w:eastAsia="メイリオ" w:hAnsi="メイリオ"/>
                      <w:sz w:val="12"/>
                      <w:szCs w:val="12"/>
                    </w:rPr>
                  </w:pPr>
                  <w:r w:rsidRPr="00433B1D">
                    <w:rPr>
                      <w:rFonts w:ascii="メイリオ" w:eastAsia="メイリオ" w:hAnsi="メイリオ" w:hint="eastAsia"/>
                      <w:sz w:val="12"/>
                      <w:szCs w:val="12"/>
                    </w:rPr>
                    <w:t>実施</w:t>
                  </w:r>
                </w:p>
              </w:tc>
              <w:tc>
                <w:tcPr>
                  <w:tcW w:w="1223" w:type="dxa"/>
                </w:tcPr>
                <w:p w14:paraId="7BBB9ED3" w14:textId="091A4C13" w:rsidR="003F4ABC" w:rsidRPr="0085051F" w:rsidRDefault="00E329C0"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事前に準備した内容で授業を行う</w:t>
                  </w:r>
                </w:p>
              </w:tc>
              <w:tc>
                <w:tcPr>
                  <w:tcW w:w="2410" w:type="dxa"/>
                  <w:tcBorders>
                    <w:right w:val="double" w:sz="4" w:space="0" w:color="auto"/>
                  </w:tcBorders>
                </w:tcPr>
                <w:p w14:paraId="4642188F" w14:textId="29D1D43B" w:rsidR="008F6891" w:rsidRDefault="008F6891" w:rsidP="00FD7A5F">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w:t>
                  </w:r>
                  <w:r w:rsidR="00FD7A5F">
                    <w:rPr>
                      <w:rFonts w:ascii="メイリオ" w:eastAsia="メイリオ" w:hAnsi="メイリオ" w:hint="eastAsia"/>
                      <w:sz w:val="14"/>
                      <w:szCs w:val="14"/>
                    </w:rPr>
                    <w:t>バンブーのリズム、飛び方サポート</w:t>
                  </w:r>
                </w:p>
                <w:p w14:paraId="28203DDF" w14:textId="176AACEE" w:rsidR="0085051F" w:rsidRPr="0085051F" w:rsidRDefault="00FD7A5F" w:rsidP="00C86BF0">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・強拍弱拍弱拍の拍の感じ</w:t>
                  </w:r>
                </w:p>
              </w:tc>
              <w:tc>
                <w:tcPr>
                  <w:tcW w:w="1731" w:type="dxa"/>
                  <w:tcBorders>
                    <w:left w:val="double" w:sz="4" w:space="0" w:color="auto"/>
                  </w:tcBorders>
                </w:tcPr>
                <w:p w14:paraId="2B57E701" w14:textId="77777777" w:rsidR="003F4ABC" w:rsidRDefault="003F4ABC" w:rsidP="00C86BF0">
                  <w:pPr>
                    <w:snapToGrid w:val="0"/>
                    <w:spacing w:line="0" w:lineRule="atLeast"/>
                    <w:rPr>
                      <w:rFonts w:ascii="メイリオ" w:eastAsia="メイリオ" w:hAnsi="メイリオ"/>
                      <w:sz w:val="14"/>
                      <w:szCs w:val="14"/>
                    </w:rPr>
                  </w:pPr>
                </w:p>
                <w:p w14:paraId="77F26455" w14:textId="0A988679" w:rsidR="0085051F" w:rsidRPr="0085051F" w:rsidRDefault="0085051F" w:rsidP="00C86BF0">
                  <w:pPr>
                    <w:snapToGrid w:val="0"/>
                    <w:spacing w:line="0" w:lineRule="atLeast"/>
                    <w:rPr>
                      <w:rFonts w:ascii="メイリオ" w:eastAsia="メイリオ" w:hAnsi="メイリオ"/>
                      <w:sz w:val="14"/>
                      <w:szCs w:val="14"/>
                    </w:rPr>
                  </w:pPr>
                </w:p>
              </w:tc>
            </w:tr>
            <w:tr w:rsidR="003F4ABC" w14:paraId="0E34EA6A" w14:textId="77777777" w:rsidTr="00FD7A5F">
              <w:trPr>
                <w:trHeight w:val="670"/>
                <w:jc w:val="center"/>
              </w:trPr>
              <w:tc>
                <w:tcPr>
                  <w:tcW w:w="356" w:type="dxa"/>
                </w:tcPr>
                <w:p w14:paraId="43F9BD16" w14:textId="77777777" w:rsidR="003F4ABC" w:rsidRPr="0085051F" w:rsidRDefault="003F4ABC" w:rsidP="00C86BF0">
                  <w:pPr>
                    <w:snapToGrid w:val="0"/>
                    <w:spacing w:line="0" w:lineRule="atLeast"/>
                    <w:rPr>
                      <w:rFonts w:ascii="メイリオ" w:eastAsia="メイリオ" w:hAnsi="メイリオ"/>
                      <w:sz w:val="14"/>
                      <w:szCs w:val="14"/>
                    </w:rPr>
                  </w:pPr>
                  <w:r w:rsidRPr="0085051F">
                    <w:rPr>
                      <w:rFonts w:ascii="メイリオ" w:eastAsia="メイリオ" w:hAnsi="メイリオ" w:hint="eastAsia"/>
                      <w:sz w:val="14"/>
                      <w:szCs w:val="14"/>
                    </w:rPr>
                    <w:t>E</w:t>
                  </w:r>
                </w:p>
                <w:p w14:paraId="00FE3701" w14:textId="154E1263" w:rsidR="00E329C0" w:rsidRPr="00433B1D" w:rsidRDefault="00E329C0" w:rsidP="00C86BF0">
                  <w:pPr>
                    <w:snapToGrid w:val="0"/>
                    <w:spacing w:line="0" w:lineRule="atLeast"/>
                    <w:rPr>
                      <w:rFonts w:ascii="メイリオ" w:eastAsia="メイリオ" w:hAnsi="メイリオ"/>
                      <w:sz w:val="12"/>
                      <w:szCs w:val="12"/>
                    </w:rPr>
                  </w:pPr>
                  <w:r w:rsidRPr="00433B1D">
                    <w:rPr>
                      <w:rFonts w:ascii="メイリオ" w:eastAsia="メイリオ" w:hAnsi="メイリオ" w:hint="eastAsia"/>
                      <w:sz w:val="12"/>
                      <w:szCs w:val="12"/>
                    </w:rPr>
                    <w:t>評価</w:t>
                  </w:r>
                </w:p>
              </w:tc>
              <w:tc>
                <w:tcPr>
                  <w:tcW w:w="1223" w:type="dxa"/>
                </w:tcPr>
                <w:p w14:paraId="2547DD42" w14:textId="79A64756" w:rsidR="003F4ABC" w:rsidRPr="0085051F" w:rsidRDefault="00FD7A5F" w:rsidP="00FD7A5F">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成果が上がったかどうか、次への改善点は</w:t>
                  </w:r>
                </w:p>
              </w:tc>
              <w:tc>
                <w:tcPr>
                  <w:tcW w:w="2410" w:type="dxa"/>
                  <w:tcBorders>
                    <w:right w:val="double" w:sz="4" w:space="0" w:color="auto"/>
                  </w:tcBorders>
                </w:tcPr>
                <w:p w14:paraId="3390C6FA" w14:textId="7A0D8CF1" w:rsidR="0085051F" w:rsidRPr="0085051F" w:rsidRDefault="008F6891" w:rsidP="006B2D39">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・従来の３拍子の拍の感じ</w:t>
                  </w:r>
                  <w:r w:rsidR="006B2D39">
                    <w:rPr>
                      <w:rFonts w:ascii="メイリオ" w:eastAsia="メイリオ" w:hAnsi="メイリオ" w:hint="eastAsia"/>
                      <w:sz w:val="14"/>
                      <w:szCs w:val="14"/>
                    </w:rPr>
                    <w:t>と、今回の教材で学習した児童の表現や反応の違いを比較する、</w:t>
                  </w:r>
                </w:p>
              </w:tc>
              <w:tc>
                <w:tcPr>
                  <w:tcW w:w="1731" w:type="dxa"/>
                  <w:tcBorders>
                    <w:left w:val="double" w:sz="4" w:space="0" w:color="auto"/>
                  </w:tcBorders>
                </w:tcPr>
                <w:p w14:paraId="6ACC4173" w14:textId="77777777" w:rsidR="003F4ABC" w:rsidRDefault="003F4ABC" w:rsidP="00C86BF0">
                  <w:pPr>
                    <w:snapToGrid w:val="0"/>
                    <w:spacing w:line="0" w:lineRule="atLeast"/>
                    <w:rPr>
                      <w:rFonts w:ascii="メイリオ" w:eastAsia="メイリオ" w:hAnsi="メイリオ"/>
                      <w:sz w:val="14"/>
                      <w:szCs w:val="14"/>
                    </w:rPr>
                  </w:pPr>
                </w:p>
                <w:p w14:paraId="542E45B4" w14:textId="03E7B30A" w:rsidR="0085051F" w:rsidRPr="0085051F" w:rsidRDefault="0085051F" w:rsidP="00C86BF0">
                  <w:pPr>
                    <w:snapToGrid w:val="0"/>
                    <w:spacing w:line="0" w:lineRule="atLeast"/>
                    <w:rPr>
                      <w:rFonts w:ascii="メイリオ" w:eastAsia="メイリオ" w:hAnsi="メイリオ"/>
                      <w:sz w:val="14"/>
                      <w:szCs w:val="14"/>
                    </w:rPr>
                  </w:pPr>
                </w:p>
              </w:tc>
            </w:tr>
          </w:tbl>
          <w:p w14:paraId="49749034" w14:textId="0A0E71E5" w:rsidR="003F4ABC" w:rsidRPr="003F4ABC" w:rsidRDefault="003F4ABC" w:rsidP="003F4ABC">
            <w:pPr>
              <w:snapToGrid w:val="0"/>
              <w:spacing w:line="240" w:lineRule="atLeast"/>
              <w:rPr>
                <w:rFonts w:ascii="メイリオ" w:eastAsia="メイリオ" w:hAnsi="メイリオ"/>
                <w:sz w:val="18"/>
              </w:rPr>
            </w:pPr>
          </w:p>
        </w:tc>
      </w:tr>
      <w:tr w:rsidR="00A03C13" w14:paraId="190EE8DC" w14:textId="77777777" w:rsidTr="00DB51FE">
        <w:trPr>
          <w:jc w:val="center"/>
        </w:trPr>
        <w:tc>
          <w:tcPr>
            <w:tcW w:w="421" w:type="dxa"/>
            <w:tcBorders>
              <w:bottom w:val="single" w:sz="4" w:space="0" w:color="auto"/>
            </w:tcBorders>
          </w:tcPr>
          <w:p w14:paraId="64CD42DC" w14:textId="707A2225"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lastRenderedPageBreak/>
              <w:t>第３講</w:t>
            </w:r>
          </w:p>
        </w:tc>
        <w:tc>
          <w:tcPr>
            <w:tcW w:w="1451" w:type="dxa"/>
            <w:tcBorders>
              <w:bottom w:val="single" w:sz="4" w:space="0" w:color="auto"/>
            </w:tcBorders>
          </w:tcPr>
          <w:p w14:paraId="318AE397" w14:textId="60629D69" w:rsidR="0074440A" w:rsidRPr="00F6748B" w:rsidRDefault="0074440A" w:rsidP="00CA57A8">
            <w:pPr>
              <w:snapToGrid w:val="0"/>
              <w:spacing w:line="240" w:lineRule="atLeast"/>
              <w:rPr>
                <w:rFonts w:ascii="メイリオ" w:eastAsia="メイリオ" w:hAnsi="メイリオ"/>
                <w:sz w:val="18"/>
              </w:rPr>
            </w:pPr>
            <w:r w:rsidRPr="004A43F5">
              <w:rPr>
                <w:rFonts w:ascii="メイリオ" w:eastAsia="メイリオ" w:hAnsi="メイリオ" w:hint="eastAsia"/>
                <w:sz w:val="18"/>
              </w:rPr>
              <w:t>【</w:t>
            </w:r>
            <w:r w:rsidR="00CA57A8">
              <w:rPr>
                <w:rFonts w:ascii="メイリオ" w:eastAsia="メイリオ" w:hAnsi="メイリオ" w:hint="eastAsia"/>
                <w:sz w:val="18"/>
              </w:rPr>
              <w:t>教育</w:t>
            </w:r>
            <w:r>
              <w:rPr>
                <w:rFonts w:ascii="メイリオ" w:eastAsia="メイリオ" w:hAnsi="メイリオ" w:hint="eastAsia"/>
                <w:sz w:val="18"/>
              </w:rPr>
              <w:t>デザイン研究</w:t>
            </w:r>
            <w:r w:rsidR="00CA57A8">
              <w:rPr>
                <w:rFonts w:ascii="メイリオ" w:eastAsia="メイリオ" w:hAnsi="メイリオ" w:hint="eastAsia"/>
                <w:sz w:val="18"/>
              </w:rPr>
              <w:t>と授業デザイン</w:t>
            </w:r>
            <w:r>
              <w:rPr>
                <w:rFonts w:ascii="メイリオ" w:eastAsia="メイリオ" w:hAnsi="メイリオ" w:hint="eastAsia"/>
                <w:sz w:val="18"/>
              </w:rPr>
              <w:t>の</w:t>
            </w:r>
            <w:r w:rsidR="00CA57A8">
              <w:rPr>
                <w:rFonts w:ascii="メイリオ" w:eastAsia="メイリオ" w:hAnsi="メイリオ" w:hint="eastAsia"/>
                <w:sz w:val="18"/>
              </w:rPr>
              <w:t>実践</w:t>
            </w:r>
            <w:r w:rsidRPr="004A43F5">
              <w:rPr>
                <w:rFonts w:ascii="メイリオ" w:eastAsia="メイリオ" w:hAnsi="メイリオ" w:hint="eastAsia"/>
                <w:sz w:val="18"/>
              </w:rPr>
              <w:t>】</w:t>
            </w:r>
          </w:p>
        </w:tc>
        <w:tc>
          <w:tcPr>
            <w:tcW w:w="2543" w:type="dxa"/>
            <w:tcBorders>
              <w:bottom w:val="single" w:sz="4" w:space="0" w:color="auto"/>
            </w:tcBorders>
          </w:tcPr>
          <w:p w14:paraId="74D3AA88" w14:textId="3193C264"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（１）</w:t>
            </w:r>
            <w:r w:rsidR="00123B9D">
              <w:rPr>
                <w:rFonts w:ascii="メイリオ" w:eastAsia="メイリオ" w:hAnsi="メイリオ" w:hint="eastAsia"/>
                <w:sz w:val="18"/>
              </w:rPr>
              <w:t>B.S.</w:t>
            </w:r>
            <w:r w:rsidRPr="004A43F5">
              <w:rPr>
                <w:rFonts w:ascii="メイリオ" w:eastAsia="メイリオ" w:hAnsi="メイリオ" w:hint="eastAsia"/>
                <w:sz w:val="18"/>
              </w:rPr>
              <w:t>ブルーム</w:t>
            </w:r>
            <w:r w:rsidR="00123B9D">
              <w:rPr>
                <w:rFonts w:ascii="メイリオ" w:eastAsia="メイリオ" w:hAnsi="メイリオ" w:hint="eastAsia"/>
                <w:sz w:val="18"/>
              </w:rPr>
              <w:t>（Bloom）</w:t>
            </w:r>
            <w:r w:rsidRPr="004A43F5">
              <w:rPr>
                <w:rFonts w:ascii="メイリオ" w:eastAsia="メイリオ" w:hAnsi="メイリオ" w:hint="eastAsia"/>
                <w:sz w:val="18"/>
              </w:rPr>
              <w:t>の教育⽬標分類について</w:t>
            </w:r>
            <w:r>
              <w:rPr>
                <w:rFonts w:ascii="メイリオ" w:eastAsia="メイリオ" w:hAnsi="メイリオ" w:hint="eastAsia"/>
                <w:sz w:val="18"/>
              </w:rPr>
              <w:t>、</w:t>
            </w:r>
            <w:r w:rsidRPr="004A43F5">
              <w:rPr>
                <w:rFonts w:ascii="メイリオ" w:eastAsia="メイリオ" w:hAnsi="メイリオ" w:hint="eastAsia"/>
                <w:sz w:val="18"/>
              </w:rPr>
              <w:t>行動目標による例を取り挙げて説明</w:t>
            </w:r>
            <w:r>
              <w:rPr>
                <w:rFonts w:ascii="メイリオ" w:eastAsia="メイリオ" w:hAnsi="メイリオ" w:hint="eastAsia"/>
                <w:sz w:val="18"/>
              </w:rPr>
              <w:t>す</w:t>
            </w:r>
            <w:r w:rsidRPr="004A43F5">
              <w:rPr>
                <w:rFonts w:ascii="メイリオ" w:eastAsia="メイリオ" w:hAnsi="メイリオ" w:hint="eastAsia"/>
                <w:sz w:val="18"/>
              </w:rPr>
              <w:t>る。</w:t>
            </w:r>
          </w:p>
          <w:p w14:paraId="77421D63" w14:textId="77777777"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（２）</w:t>
            </w:r>
            <w:r w:rsidRPr="00AD7A2D">
              <w:rPr>
                <w:rFonts w:ascii="メイリオ" w:eastAsia="メイリオ" w:hAnsi="メイリオ" w:hint="eastAsia"/>
                <w:sz w:val="18"/>
              </w:rPr>
              <w:t>ガニェの教授理論</w:t>
            </w:r>
            <w:r w:rsidRPr="004A43F5">
              <w:rPr>
                <w:rFonts w:ascii="メイリオ" w:eastAsia="メイリオ" w:hAnsi="メイリオ" w:hint="eastAsia"/>
                <w:sz w:val="18"/>
              </w:rPr>
              <w:t>について</w:t>
            </w:r>
            <w:r>
              <w:rPr>
                <w:rFonts w:ascii="メイリオ" w:eastAsia="メイリオ" w:hAnsi="メイリオ" w:hint="eastAsia"/>
                <w:sz w:val="18"/>
              </w:rPr>
              <w:t>、</w:t>
            </w:r>
            <w:r w:rsidRPr="004A43F5">
              <w:rPr>
                <w:rFonts w:ascii="メイリオ" w:eastAsia="メイリオ" w:hAnsi="メイリオ" w:hint="eastAsia"/>
                <w:sz w:val="18"/>
              </w:rPr>
              <w:t>具体例を挙げて説明</w:t>
            </w:r>
            <w:r>
              <w:rPr>
                <w:rFonts w:ascii="メイリオ" w:eastAsia="メイリオ" w:hAnsi="メイリオ" w:hint="eastAsia"/>
                <w:sz w:val="18"/>
              </w:rPr>
              <w:t>す</w:t>
            </w:r>
            <w:r w:rsidRPr="004A43F5">
              <w:rPr>
                <w:rFonts w:ascii="メイリオ" w:eastAsia="メイリオ" w:hAnsi="メイリオ" w:hint="eastAsia"/>
                <w:sz w:val="18"/>
              </w:rPr>
              <w:t>る。</w:t>
            </w:r>
          </w:p>
          <w:p w14:paraId="3849E063" w14:textId="3E6E5414" w:rsidR="0074440A" w:rsidRPr="00F6748B"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（３）明確な学習目標について</w:t>
            </w:r>
            <w:r>
              <w:rPr>
                <w:rFonts w:ascii="メイリオ" w:eastAsia="メイリオ" w:hAnsi="メイリオ" w:hint="eastAsia"/>
                <w:sz w:val="18"/>
              </w:rPr>
              <w:t>、</w:t>
            </w:r>
            <w:r w:rsidRPr="004A43F5">
              <w:rPr>
                <w:rFonts w:ascii="メイリオ" w:eastAsia="メイリオ" w:hAnsi="メイリオ" w:hint="eastAsia"/>
                <w:sz w:val="18"/>
              </w:rPr>
              <w:t>具体的に説明</w:t>
            </w:r>
            <w:r>
              <w:rPr>
                <w:rFonts w:ascii="メイリオ" w:eastAsia="メイリオ" w:hAnsi="メイリオ" w:hint="eastAsia"/>
                <w:sz w:val="18"/>
              </w:rPr>
              <w:t>す</w:t>
            </w:r>
            <w:r w:rsidRPr="004A43F5">
              <w:rPr>
                <w:rFonts w:ascii="メイリオ" w:eastAsia="メイリオ" w:hAnsi="メイリオ" w:hint="eastAsia"/>
                <w:sz w:val="18"/>
              </w:rPr>
              <w:t>る。</w:t>
            </w:r>
          </w:p>
        </w:tc>
        <w:tc>
          <w:tcPr>
            <w:tcW w:w="2668" w:type="dxa"/>
            <w:tcBorders>
              <w:bottom w:val="single" w:sz="4" w:space="0" w:color="auto"/>
            </w:tcBorders>
          </w:tcPr>
          <w:p w14:paraId="299C5983" w14:textId="77777777"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（１）学習目標の明確化</w:t>
            </w:r>
          </w:p>
          <w:p w14:paraId="6E22ACB0" w14:textId="77777777"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（２）学習目標の分類</w:t>
            </w:r>
          </w:p>
          <w:p w14:paraId="4347BB52" w14:textId="77777777" w:rsidR="0074440A"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（３）明確な学習目標設定</w:t>
            </w:r>
          </w:p>
          <w:p w14:paraId="31EA1B79" w14:textId="77777777" w:rsidR="0074440A" w:rsidRDefault="0074440A" w:rsidP="0074440A">
            <w:pPr>
              <w:snapToGrid w:val="0"/>
              <w:spacing w:line="240" w:lineRule="atLeast"/>
              <w:rPr>
                <w:rFonts w:ascii="メイリオ" w:eastAsia="メイリオ" w:hAnsi="メイリオ"/>
                <w:sz w:val="18"/>
              </w:rPr>
            </w:pPr>
          </w:p>
          <w:p w14:paraId="7D2CACE5"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（４）</w:t>
            </w:r>
            <w:r w:rsidRPr="00AD7A2D">
              <w:rPr>
                <w:rFonts w:ascii="メイリオ" w:eastAsia="メイリオ" w:hAnsi="メイリオ" w:hint="eastAsia"/>
                <w:sz w:val="18"/>
              </w:rPr>
              <w:t>インストラクショナルデザインの</w:t>
            </w:r>
            <w:r>
              <w:rPr>
                <w:rFonts w:ascii="メイリオ" w:eastAsia="メイリオ" w:hAnsi="メイリオ" w:hint="eastAsia"/>
                <w:sz w:val="18"/>
              </w:rPr>
              <w:t>アウトプット</w:t>
            </w:r>
            <w:r w:rsidRPr="00AD7A2D">
              <w:rPr>
                <w:rFonts w:ascii="メイリオ" w:eastAsia="メイリオ" w:hAnsi="メイリオ" w:hint="eastAsia"/>
                <w:sz w:val="18"/>
              </w:rPr>
              <w:t>理解</w:t>
            </w:r>
            <w:r>
              <w:rPr>
                <w:rFonts w:ascii="メイリオ" w:eastAsia="メイリオ" w:hAnsi="メイリオ" w:hint="eastAsia"/>
                <w:sz w:val="18"/>
              </w:rPr>
              <w:t>のための</w:t>
            </w:r>
            <w:r w:rsidRPr="00AD7A2D">
              <w:rPr>
                <w:rFonts w:ascii="メイリオ" w:eastAsia="メイリオ" w:hAnsi="メイリオ" w:hint="eastAsia"/>
                <w:sz w:val="18"/>
              </w:rPr>
              <w:t>ガニェの学習成果の</w:t>
            </w:r>
            <w:r>
              <w:rPr>
                <w:rFonts w:ascii="メイリオ" w:eastAsia="メイリオ" w:hAnsi="メイリオ" w:hint="eastAsia"/>
                <w:sz w:val="18"/>
              </w:rPr>
              <w:t>３要素</w:t>
            </w:r>
            <w:r w:rsidRPr="00AD7A2D">
              <w:rPr>
                <w:rFonts w:ascii="メイリオ" w:eastAsia="メイリオ" w:hAnsi="メイリオ" w:hint="eastAsia"/>
                <w:sz w:val="18"/>
              </w:rPr>
              <w:t>５分類</w:t>
            </w:r>
            <w:r>
              <w:rPr>
                <w:rFonts w:ascii="メイリオ" w:eastAsia="メイリオ" w:hAnsi="メイリオ" w:hint="eastAsia"/>
                <w:sz w:val="18"/>
              </w:rPr>
              <w:t>９教授事象</w:t>
            </w:r>
          </w:p>
          <w:p w14:paraId="05320937" w14:textId="77777777" w:rsidR="0074440A" w:rsidRPr="00F6748B" w:rsidRDefault="0074440A" w:rsidP="0074440A">
            <w:pPr>
              <w:snapToGrid w:val="0"/>
              <w:spacing w:line="240" w:lineRule="atLeast"/>
              <w:ind w:left="540" w:hangingChars="300" w:hanging="540"/>
              <w:rPr>
                <w:rFonts w:ascii="メイリオ" w:eastAsia="メイリオ" w:hAnsi="メイリオ"/>
                <w:sz w:val="18"/>
              </w:rPr>
            </w:pPr>
          </w:p>
        </w:tc>
        <w:tc>
          <w:tcPr>
            <w:tcW w:w="8703" w:type="dxa"/>
            <w:tcBorders>
              <w:bottom w:val="single" w:sz="4" w:space="0" w:color="auto"/>
            </w:tcBorders>
          </w:tcPr>
          <w:p w14:paraId="5AEA7B9C" w14:textId="77777777" w:rsidR="00CA57A8" w:rsidRPr="00CA57A8" w:rsidRDefault="0074440A" w:rsidP="00CA57A8">
            <w:pPr>
              <w:snapToGrid w:val="0"/>
              <w:spacing w:line="240" w:lineRule="atLeast"/>
              <w:rPr>
                <w:rFonts w:ascii="メイリオ" w:eastAsia="メイリオ" w:hAnsi="メイリオ"/>
                <w:b/>
                <w:sz w:val="18"/>
              </w:rPr>
            </w:pPr>
            <w:r w:rsidRPr="00E22D1B">
              <w:rPr>
                <w:rFonts w:ascii="メイリオ" w:eastAsia="メイリオ" w:hAnsi="メイリオ" w:hint="eastAsia"/>
                <w:b/>
                <w:sz w:val="18"/>
              </w:rPr>
              <w:t xml:space="preserve">１　</w:t>
            </w:r>
            <w:r w:rsidR="00CA57A8" w:rsidRPr="00CA57A8">
              <w:rPr>
                <w:rFonts w:ascii="メイリオ" w:eastAsia="メイリオ" w:hAnsi="メイリオ" w:hint="eastAsia"/>
                <w:b/>
                <w:sz w:val="18"/>
              </w:rPr>
              <w:t>深い学びを目指す学習目標の構造化　～目標分析と目標分類～</w:t>
            </w:r>
          </w:p>
          <w:p w14:paraId="709507C7" w14:textId="77777777" w:rsidR="00CA57A8" w:rsidRPr="00CA57A8" w:rsidRDefault="00CA57A8" w:rsidP="00CA57A8">
            <w:pPr>
              <w:snapToGrid w:val="0"/>
              <w:spacing w:line="240" w:lineRule="atLeast"/>
              <w:ind w:leftChars="100" w:left="210" w:firstLineChars="100" w:firstLine="180"/>
              <w:rPr>
                <w:rFonts w:ascii="メイリオ" w:eastAsia="メイリオ" w:hAnsi="メイリオ"/>
                <w:sz w:val="18"/>
              </w:rPr>
            </w:pPr>
            <w:r w:rsidRPr="00CA57A8">
              <w:rPr>
                <w:rFonts w:ascii="メイリオ" w:eastAsia="メイリオ" w:hAnsi="メイリオ"/>
                <w:sz w:val="18"/>
              </w:rPr>
              <w:t>21世紀型学力といわれる、他者とともに新たな知識を生み出す活動を通して、深い知識を創造させていく資質・能力、及び学習指導要領で示されている教科でつけたい目標（資質・能力）は、どのような構造で成り立っているのか、明確にすることで、深い学びを実現する授業づくりにつながる。</w:t>
            </w:r>
          </w:p>
          <w:p w14:paraId="35F1D962" w14:textId="0BA8910F" w:rsidR="0074440A" w:rsidRDefault="00CA57A8" w:rsidP="00CA57A8">
            <w:pPr>
              <w:snapToGrid w:val="0"/>
              <w:spacing w:line="240" w:lineRule="atLeast"/>
              <w:ind w:leftChars="100" w:left="210"/>
              <w:rPr>
                <w:rFonts w:ascii="メイリオ" w:eastAsia="メイリオ" w:hAnsi="メイリオ"/>
                <w:sz w:val="18"/>
              </w:rPr>
            </w:pPr>
            <w:r w:rsidRPr="00CA57A8">
              <w:rPr>
                <w:rFonts w:ascii="メイリオ" w:eastAsia="メイリオ" w:hAnsi="メイリオ" w:hint="eastAsia"/>
                <w:sz w:val="18"/>
              </w:rPr>
              <w:t>そのために、改訂版タキソノミー（認知主義的学習理論→構成主義的学習理論に対応した、理解以上の高次の認知過程－深い学び）を用いて、中学校音楽科学習指導要領の目標分析を行い、その上で授業構想を行う。</w:t>
            </w:r>
          </w:p>
          <w:p w14:paraId="5CD196B5" w14:textId="7767924A" w:rsidR="00CA57A8" w:rsidRDefault="00CA57A8" w:rsidP="00CA57A8">
            <w:pPr>
              <w:snapToGrid w:val="0"/>
              <w:spacing w:line="240" w:lineRule="atLeast"/>
              <w:ind w:leftChars="100" w:left="210"/>
              <w:rPr>
                <w:rFonts w:ascii="メイリオ" w:eastAsia="メイリオ" w:hAnsi="メイリオ"/>
                <w:sz w:val="18"/>
              </w:rPr>
            </w:pPr>
            <w:r>
              <w:rPr>
                <w:noProof/>
              </w:rPr>
              <w:drawing>
                <wp:inline distT="0" distB="0" distL="0" distR="0" wp14:anchorId="7DC45607" wp14:editId="19F97D8C">
                  <wp:extent cx="2000250" cy="1430393"/>
                  <wp:effectExtent l="19050" t="19050" r="19050" b="17780"/>
                  <wp:docPr id="117146203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62037" name=""/>
                          <pic:cNvPicPr/>
                        </pic:nvPicPr>
                        <pic:blipFill rotWithShape="1">
                          <a:blip r:embed="rId8"/>
                          <a:srcRect l="39687" t="51420" r="25041" b="3742"/>
                          <a:stretch/>
                        </pic:blipFill>
                        <pic:spPr bwMode="auto">
                          <a:xfrm>
                            <a:off x="0" y="0"/>
                            <a:ext cx="2029015" cy="1450963"/>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E726CD">
              <w:rPr>
                <w:rFonts w:ascii="メイリオ" w:eastAsia="メイリオ" w:hAnsi="メイリオ" w:hint="eastAsia"/>
                <w:sz w:val="18"/>
              </w:rPr>
              <w:t xml:space="preserve">　</w:t>
            </w:r>
            <w:r w:rsidR="00E726CD">
              <w:rPr>
                <w:noProof/>
              </w:rPr>
              <w:drawing>
                <wp:inline distT="0" distB="0" distL="0" distR="0" wp14:anchorId="5B641C5D" wp14:editId="526CA51E">
                  <wp:extent cx="2848657" cy="1427474"/>
                  <wp:effectExtent l="19050" t="19050" r="8890" b="209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44592" name=""/>
                          <pic:cNvPicPr/>
                        </pic:nvPicPr>
                        <pic:blipFill rotWithShape="1">
                          <a:blip r:embed="rId9"/>
                          <a:srcRect l="10230" t="22888" r="9866" b="5937"/>
                          <a:stretch/>
                        </pic:blipFill>
                        <pic:spPr bwMode="auto">
                          <a:xfrm>
                            <a:off x="0" y="0"/>
                            <a:ext cx="2895740" cy="1451067"/>
                          </a:xfrm>
                          <a:prstGeom prst="rect">
                            <a:avLst/>
                          </a:prstGeom>
                          <a:ln>
                            <a:solidFill>
                              <a:srgbClr val="5B9BD5"/>
                            </a:solidFill>
                          </a:ln>
                          <a:extLst>
                            <a:ext uri="{53640926-AAD7-44D8-BBD7-CCE9431645EC}">
                              <a14:shadowObscured xmlns:a14="http://schemas.microsoft.com/office/drawing/2010/main"/>
                            </a:ext>
                          </a:extLst>
                        </pic:spPr>
                      </pic:pic>
                    </a:graphicData>
                  </a:graphic>
                </wp:inline>
              </w:drawing>
            </w:r>
          </w:p>
          <w:p w14:paraId="1A2D58C0" w14:textId="77777777" w:rsidR="0074440A" w:rsidRDefault="0074440A" w:rsidP="00CA57A8">
            <w:pPr>
              <w:snapToGrid w:val="0"/>
              <w:spacing w:line="240" w:lineRule="atLeast"/>
              <w:ind w:firstLineChars="200" w:firstLine="360"/>
              <w:rPr>
                <w:rFonts w:ascii="メイリオ" w:eastAsia="メイリオ" w:hAnsi="メイリオ"/>
                <w:sz w:val="18"/>
              </w:rPr>
            </w:pPr>
            <w:r>
              <w:rPr>
                <w:rFonts w:ascii="メイリオ" w:eastAsia="メイリオ" w:hAnsi="メイリオ" w:hint="eastAsia"/>
                <w:sz w:val="18"/>
              </w:rPr>
              <w:t>教育目標の構造化が学びの質を</w:t>
            </w:r>
          </w:p>
          <w:p w14:paraId="58B2708D"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sz w:val="18"/>
              </w:rPr>
              <w:t xml:space="preserve">　</w:t>
            </w:r>
            <w:r>
              <w:rPr>
                <w:rFonts w:ascii="メイリオ" w:eastAsia="メイリオ" w:hAnsi="メイリオ" w:hint="eastAsia"/>
                <w:sz w:val="18"/>
              </w:rPr>
              <w:t>身につけさせたい資質・能力の細分化　授業レベルでも明確化して</w:t>
            </w:r>
          </w:p>
          <w:p w14:paraId="5094B0E8"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目標と評価の一体化</w:t>
            </w:r>
          </w:p>
          <w:p w14:paraId="73538C65" w14:textId="77777777" w:rsidR="0074440A" w:rsidRPr="00121965" w:rsidRDefault="0074440A" w:rsidP="0074440A">
            <w:pPr>
              <w:snapToGrid w:val="0"/>
              <w:spacing w:line="240" w:lineRule="atLeast"/>
              <w:ind w:left="360" w:hangingChars="200" w:hanging="360"/>
              <w:rPr>
                <w:rFonts w:ascii="メイリオ" w:eastAsia="メイリオ" w:hAnsi="メイリオ"/>
                <w:b/>
                <w:sz w:val="18"/>
              </w:rPr>
            </w:pPr>
            <w:r w:rsidRPr="00121965">
              <w:rPr>
                <w:rFonts w:ascii="メイリオ" w:eastAsia="メイリオ" w:hAnsi="メイリオ" w:hint="eastAsia"/>
                <w:b/>
                <w:sz w:val="18"/>
              </w:rPr>
              <w:t>２　学習を支援する働きかけ　～インストラクショナルデザインのモデル　ガニェの学習成果～</w:t>
            </w:r>
          </w:p>
          <w:p w14:paraId="673DEFE8" w14:textId="77777777" w:rsidR="0074440A" w:rsidRPr="001A72E6"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Pr="00C44E0B">
              <w:rPr>
                <w:rFonts w:ascii="メイリオ" w:eastAsia="メイリオ" w:hAnsi="メイリオ" w:hint="eastAsia"/>
                <w:sz w:val="18"/>
              </w:rPr>
              <w:t>学習成果の</w:t>
            </w:r>
            <w:r w:rsidRPr="00FA6686">
              <w:rPr>
                <w:rFonts w:ascii="メイリオ" w:eastAsia="メイリオ" w:hAnsi="メイリオ" w:hint="eastAsia"/>
                <w:sz w:val="18"/>
              </w:rPr>
              <w:t>３要素</w:t>
            </w:r>
            <w:r w:rsidRPr="00C44E0B">
              <w:rPr>
                <w:rFonts w:ascii="メイリオ" w:eastAsia="メイリオ" w:hAnsi="メイリオ" w:hint="eastAsia"/>
                <w:sz w:val="18"/>
              </w:rPr>
              <w:t>５分類</w:t>
            </w:r>
            <w:r w:rsidRPr="00FA6686">
              <w:rPr>
                <w:rFonts w:ascii="メイリオ" w:eastAsia="メイリオ" w:hAnsi="メイリオ" w:hint="eastAsia"/>
                <w:sz w:val="18"/>
              </w:rPr>
              <w:t>９教授事象</w:t>
            </w:r>
          </w:p>
          <w:p w14:paraId="4E2982CE" w14:textId="77777777" w:rsidR="0074440A" w:rsidRDefault="0074440A" w:rsidP="0074440A">
            <w:pPr>
              <w:snapToGrid w:val="0"/>
              <w:spacing w:line="240" w:lineRule="atLeast"/>
              <w:rPr>
                <w:rFonts w:ascii="メイリオ" w:eastAsia="メイリオ" w:hAnsi="メイリオ"/>
                <w:sz w:val="18"/>
              </w:rPr>
            </w:pPr>
          </w:p>
          <w:p w14:paraId="298BE56A" w14:textId="0164CF4A" w:rsidR="0074440A" w:rsidRPr="00E726CD" w:rsidRDefault="00E726CD" w:rsidP="0074440A">
            <w:pPr>
              <w:snapToGrid w:val="0"/>
              <w:spacing w:line="240" w:lineRule="atLeast"/>
              <w:rPr>
                <w:rFonts w:ascii="メイリオ" w:eastAsia="メイリオ" w:hAnsi="メイリオ"/>
                <w:b/>
                <w:sz w:val="18"/>
              </w:rPr>
            </w:pPr>
            <w:r w:rsidRPr="00E726CD">
              <w:rPr>
                <w:rFonts w:ascii="メイリオ" w:eastAsia="メイリオ" w:hAnsi="メイリオ" w:hint="eastAsia"/>
                <w:b/>
                <w:sz w:val="18"/>
              </w:rPr>
              <w:t xml:space="preserve">３　</w:t>
            </w:r>
          </w:p>
          <w:p w14:paraId="6B982EE3" w14:textId="7DAA6408" w:rsidR="0074440A" w:rsidRPr="00121965" w:rsidRDefault="0074440A" w:rsidP="0003279E">
            <w:pPr>
              <w:snapToGrid w:val="0"/>
              <w:spacing w:line="240" w:lineRule="atLeast"/>
              <w:ind w:left="540" w:hangingChars="300" w:hanging="540"/>
              <w:rPr>
                <w:rFonts w:ascii="メイリオ" w:eastAsia="メイリオ" w:hAnsi="メイリオ"/>
                <w:b/>
                <w:sz w:val="18"/>
              </w:rPr>
            </w:pPr>
            <w:r>
              <w:rPr>
                <w:rFonts w:ascii="メイリオ" w:eastAsia="メイリオ" w:hAnsi="メイリオ" w:hint="eastAsia"/>
                <w:sz w:val="18"/>
              </w:rPr>
              <w:t>※スーザン・マッケニー、鈴木克明訳</w:t>
            </w:r>
            <w:r w:rsidR="0003279E">
              <w:rPr>
                <w:rFonts w:ascii="メイリオ" w:eastAsia="メイリオ" w:hAnsi="メイリオ" w:hint="eastAsia"/>
                <w:sz w:val="18"/>
              </w:rPr>
              <w:t>（</w:t>
            </w:r>
            <w:r w:rsidR="0003279E">
              <w:rPr>
                <w:rFonts w:ascii="メイリオ" w:eastAsia="メイリオ" w:hAnsi="メイリオ" w:hint="eastAsia"/>
                <w:sz w:val="18"/>
              </w:rPr>
              <w:t>2021.2</w:t>
            </w:r>
            <w:r w:rsidR="0003279E">
              <w:rPr>
                <w:rFonts w:ascii="メイリオ" w:eastAsia="メイリオ" w:hAnsi="メイリオ" w:hint="eastAsia"/>
                <w:sz w:val="18"/>
              </w:rPr>
              <w:t>）</w:t>
            </w:r>
            <w:r>
              <w:rPr>
                <w:rFonts w:ascii="メイリオ" w:eastAsia="メイリオ" w:hAnsi="メイリオ" w:hint="eastAsia"/>
                <w:sz w:val="18"/>
              </w:rPr>
              <w:t>「教育デザイン研究の理論と実践」</w:t>
            </w:r>
          </w:p>
        </w:tc>
        <w:tc>
          <w:tcPr>
            <w:tcW w:w="6606" w:type="dxa"/>
            <w:tcBorders>
              <w:bottom w:val="single" w:sz="4" w:space="0" w:color="auto"/>
            </w:tcBorders>
          </w:tcPr>
          <w:p w14:paraId="7843990E" w14:textId="77777777" w:rsidR="0074440A" w:rsidRPr="004A43F5"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（１）ブルームの教育目標分類について</w:t>
            </w:r>
            <w:r>
              <w:rPr>
                <w:rFonts w:ascii="メイリオ" w:eastAsia="メイリオ" w:hAnsi="メイリオ" w:hint="eastAsia"/>
                <w:sz w:val="18"/>
              </w:rPr>
              <w:t>、</w:t>
            </w:r>
            <w:r w:rsidRPr="004A43F5">
              <w:rPr>
                <w:rFonts w:ascii="メイリオ" w:eastAsia="メイリオ" w:hAnsi="メイリオ" w:hint="eastAsia"/>
                <w:sz w:val="18"/>
              </w:rPr>
              <w:t>行動目標による例を取り上げて説明しなさい。</w:t>
            </w:r>
          </w:p>
          <w:p w14:paraId="5453AD17" w14:textId="77777777" w:rsidR="0074440A" w:rsidRPr="004A43F5"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（２）ガニェの学習成果の</w:t>
            </w:r>
            <w:r w:rsidRPr="004A43F5">
              <w:rPr>
                <w:rFonts w:ascii="メイリオ" w:eastAsia="メイリオ" w:hAnsi="メイリオ"/>
                <w:sz w:val="18"/>
              </w:rPr>
              <w:t>5分類について</w:t>
            </w:r>
            <w:r>
              <w:rPr>
                <w:rFonts w:ascii="メイリオ" w:eastAsia="メイリオ" w:hAnsi="メイリオ" w:hint="eastAsia"/>
                <w:sz w:val="18"/>
              </w:rPr>
              <w:t>、</w:t>
            </w:r>
            <w:r w:rsidRPr="004A43F5">
              <w:rPr>
                <w:rFonts w:ascii="メイリオ" w:eastAsia="メイリオ" w:hAnsi="メイリオ"/>
                <w:sz w:val="18"/>
              </w:rPr>
              <w:t>音楽教育</w:t>
            </w:r>
            <w:r>
              <w:rPr>
                <w:rFonts w:ascii="メイリオ" w:eastAsia="メイリオ" w:hAnsi="メイリオ" w:hint="eastAsia"/>
                <w:sz w:val="18"/>
              </w:rPr>
              <w:t>の</w:t>
            </w:r>
            <w:r w:rsidRPr="004A43F5">
              <w:rPr>
                <w:rFonts w:ascii="メイリオ" w:eastAsia="メイリオ" w:hAnsi="メイリオ"/>
                <w:sz w:val="18"/>
              </w:rPr>
              <w:t>具体例を挙げて説明しなさい。</w:t>
            </w:r>
          </w:p>
          <w:p w14:paraId="292420B3" w14:textId="3A2ACE2E" w:rsidR="0074440A" w:rsidRDefault="0074440A" w:rsidP="00CA57A8">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（３）</w:t>
            </w:r>
            <w:r w:rsidR="00CA57A8">
              <w:rPr>
                <w:rFonts w:ascii="メイリオ" w:eastAsia="メイリオ" w:hAnsi="メイリオ" w:hint="eastAsia"/>
                <w:sz w:val="18"/>
              </w:rPr>
              <w:t>小学校低・中・高</w:t>
            </w:r>
            <w:r w:rsidRPr="004A43F5">
              <w:rPr>
                <w:rFonts w:ascii="メイリオ" w:eastAsia="メイリオ" w:hAnsi="メイリオ" w:hint="eastAsia"/>
                <w:sz w:val="18"/>
              </w:rPr>
              <w:t>学年</w:t>
            </w:r>
            <w:r w:rsidR="00CA57A8">
              <w:rPr>
                <w:rFonts w:ascii="メイリオ" w:eastAsia="メイリオ" w:hAnsi="メイリオ" w:hint="eastAsia"/>
                <w:sz w:val="18"/>
              </w:rPr>
              <w:t>いずれかの学年の</w:t>
            </w:r>
            <w:r w:rsidRPr="004A43F5">
              <w:rPr>
                <w:rFonts w:ascii="メイリオ" w:eastAsia="メイリオ" w:hAnsi="メイリオ" w:hint="eastAsia"/>
                <w:sz w:val="18"/>
              </w:rPr>
              <w:t>音楽</w:t>
            </w:r>
            <w:r>
              <w:rPr>
                <w:rFonts w:ascii="メイリオ" w:eastAsia="メイリオ" w:hAnsi="メイリオ" w:hint="eastAsia"/>
                <w:sz w:val="18"/>
              </w:rPr>
              <w:t>の目標の</w:t>
            </w:r>
            <w:r w:rsidRPr="004A43F5">
              <w:rPr>
                <w:rFonts w:ascii="メイリオ" w:eastAsia="メイリオ" w:hAnsi="メイリオ" w:hint="eastAsia"/>
                <w:sz w:val="18"/>
              </w:rPr>
              <w:t>タキソノミーテーブルを</w:t>
            </w:r>
            <w:r w:rsidR="00CA57A8">
              <w:rPr>
                <w:rFonts w:ascii="メイリオ" w:eastAsia="メイリオ" w:hAnsi="メイリオ" w:hint="eastAsia"/>
                <w:sz w:val="18"/>
              </w:rPr>
              <w:t>、</w:t>
            </w:r>
            <w:r w:rsidRPr="004A43F5">
              <w:rPr>
                <w:rFonts w:ascii="メイリオ" w:eastAsia="メイリオ" w:hAnsi="メイリオ" w:hint="eastAsia"/>
                <w:sz w:val="18"/>
              </w:rPr>
              <w:t>作成しなさい。</w:t>
            </w:r>
          </w:p>
          <w:p w14:paraId="3E59B609" w14:textId="43ADDC8A" w:rsidR="00CA57A8" w:rsidRDefault="00E726CD" w:rsidP="0074440A">
            <w:pPr>
              <w:snapToGrid w:val="0"/>
              <w:spacing w:line="240" w:lineRule="atLeast"/>
              <w:rPr>
                <w:rFonts w:ascii="メイリオ" w:eastAsia="メイリオ" w:hAnsi="メイリオ"/>
                <w:sz w:val="18"/>
              </w:rPr>
            </w:pPr>
            <w:r>
              <w:rPr>
                <w:noProof/>
              </w:rPr>
              <w:drawing>
                <wp:inline distT="0" distB="0" distL="0" distR="0" wp14:anchorId="7FF27A69" wp14:editId="0B8781CB">
                  <wp:extent cx="3704032" cy="381000"/>
                  <wp:effectExtent l="19050" t="19050" r="10795" b="19050"/>
                  <wp:docPr id="5216445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644592" name=""/>
                          <pic:cNvPicPr/>
                        </pic:nvPicPr>
                        <pic:blipFill rotWithShape="1">
                          <a:blip r:embed="rId9"/>
                          <a:srcRect l="10230" t="22888" r="9866" b="62502"/>
                          <a:stretch/>
                        </pic:blipFill>
                        <pic:spPr bwMode="auto">
                          <a:xfrm>
                            <a:off x="0" y="0"/>
                            <a:ext cx="3717141" cy="382348"/>
                          </a:xfrm>
                          <a:prstGeom prst="rect">
                            <a:avLst/>
                          </a:prstGeom>
                          <a:ln w="9525" cap="flat" cmpd="sng" algn="ctr">
                            <a:solidFill>
                              <a:srgbClr val="5B9BD5"/>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2179C2C" w14:textId="2633CBE5" w:rsidR="00CA57A8" w:rsidRDefault="00CA57A8" w:rsidP="0074440A">
            <w:pPr>
              <w:snapToGrid w:val="0"/>
              <w:spacing w:line="240" w:lineRule="atLeast"/>
              <w:rPr>
                <w:rFonts w:ascii="メイリオ" w:eastAsia="メイリオ" w:hAnsi="メイリオ"/>
                <w:sz w:val="18"/>
              </w:rPr>
            </w:pPr>
          </w:p>
          <w:p w14:paraId="6C0C7520" w14:textId="63B46C9B" w:rsidR="00CA57A8" w:rsidRDefault="00CA57A8" w:rsidP="0074440A">
            <w:pPr>
              <w:snapToGrid w:val="0"/>
              <w:spacing w:line="240" w:lineRule="atLeast"/>
              <w:rPr>
                <w:rFonts w:ascii="メイリオ" w:eastAsia="メイリオ" w:hAnsi="メイリオ"/>
                <w:sz w:val="18"/>
              </w:rPr>
            </w:pPr>
          </w:p>
          <w:p w14:paraId="1BB76C8C" w14:textId="77777777" w:rsidR="00CA57A8" w:rsidRPr="004A43F5" w:rsidRDefault="00CA57A8" w:rsidP="0074440A">
            <w:pPr>
              <w:snapToGrid w:val="0"/>
              <w:spacing w:line="240" w:lineRule="atLeast"/>
              <w:rPr>
                <w:rFonts w:ascii="メイリオ" w:eastAsia="メイリオ" w:hAnsi="メイリオ" w:hint="eastAsia"/>
                <w:sz w:val="18"/>
              </w:rPr>
            </w:pPr>
          </w:p>
          <w:p w14:paraId="011F6B24" w14:textId="0B68A665" w:rsidR="009E0AC3" w:rsidRDefault="0074440A" w:rsidP="009E0AC3">
            <w:pPr>
              <w:snapToGrid w:val="0"/>
              <w:spacing w:line="240" w:lineRule="atLeast"/>
              <w:ind w:left="540" w:hangingChars="300" w:hanging="540"/>
              <w:rPr>
                <w:rFonts w:ascii="メイリオ" w:eastAsia="メイリオ" w:hAnsi="メイリオ"/>
                <w:sz w:val="18"/>
              </w:rPr>
            </w:pPr>
            <w:r w:rsidRPr="00CA57A8">
              <w:rPr>
                <w:rFonts w:ascii="メイリオ" w:eastAsia="メイリオ" w:hAnsi="メイリオ" w:hint="eastAsia"/>
                <w:sz w:val="18"/>
              </w:rPr>
              <w:t>（４）</w:t>
            </w:r>
            <w:r w:rsidR="009E0AC3">
              <w:rPr>
                <w:rFonts w:ascii="メイリオ" w:eastAsia="メイリオ" w:hAnsi="メイリオ" w:hint="eastAsia"/>
                <w:sz w:val="18"/>
              </w:rPr>
              <w:t>題材と指導事項の相関・マトリックスから</w:t>
            </w:r>
            <w:r w:rsidRPr="00CA57A8">
              <w:rPr>
                <w:rFonts w:ascii="メイリオ" w:eastAsia="メイリオ" w:hAnsi="メイリオ" w:hint="eastAsia"/>
                <w:sz w:val="18"/>
              </w:rPr>
              <w:t>、</w:t>
            </w:r>
            <w:r w:rsidR="009E0AC3">
              <w:rPr>
                <w:rFonts w:ascii="メイリオ" w:eastAsia="メイリオ" w:hAnsi="メイリオ" w:hint="eastAsia"/>
                <w:sz w:val="18"/>
              </w:rPr>
              <w:t>１つの</w:t>
            </w:r>
            <w:r w:rsidRPr="00CA57A8">
              <w:rPr>
                <w:rFonts w:ascii="メイリオ" w:eastAsia="メイリオ" w:hAnsi="メイリオ" w:hint="eastAsia"/>
                <w:sz w:val="18"/>
              </w:rPr>
              <w:t>題材</w:t>
            </w:r>
            <w:r w:rsidR="009E0AC3">
              <w:rPr>
                <w:rFonts w:ascii="メイリオ" w:eastAsia="メイリオ" w:hAnsi="メイリオ" w:hint="eastAsia"/>
                <w:sz w:val="18"/>
              </w:rPr>
              <w:t>の目標分類表をつくりなさい。</w:t>
            </w:r>
          </w:p>
          <w:p w14:paraId="1A8482CF" w14:textId="77777777" w:rsidR="0074440A" w:rsidRDefault="009E0AC3" w:rsidP="009E0AC3">
            <w:pPr>
              <w:snapToGrid w:val="0"/>
              <w:spacing w:line="240" w:lineRule="atLeast"/>
              <w:ind w:firstLineChars="100" w:firstLine="210"/>
              <w:rPr>
                <w:rFonts w:ascii="メイリオ" w:eastAsia="メイリオ" w:hAnsi="メイリオ"/>
                <w:sz w:val="18"/>
              </w:rPr>
            </w:pPr>
            <w:r w:rsidRPr="009E0AC3">
              <w:rPr>
                <w:rFonts w:ascii="游明朝" w:eastAsia="游明朝" w:hAnsi="游明朝" w:cs="Times New Roman"/>
                <w:noProof/>
              </w:rPr>
              <w:drawing>
                <wp:inline distT="0" distB="0" distL="0" distR="0" wp14:anchorId="5D858374" wp14:editId="0E2D37C9">
                  <wp:extent cx="3895725" cy="664488"/>
                  <wp:effectExtent l="19050" t="19050" r="9525" b="21590"/>
                  <wp:docPr id="17299053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905311" name=""/>
                          <pic:cNvPicPr/>
                        </pic:nvPicPr>
                        <pic:blipFill rotWithShape="1">
                          <a:blip r:embed="rId10"/>
                          <a:srcRect l="1246" t="21583" r="52220" b="64305"/>
                          <a:stretch/>
                        </pic:blipFill>
                        <pic:spPr bwMode="auto">
                          <a:xfrm>
                            <a:off x="0" y="0"/>
                            <a:ext cx="3895725" cy="664488"/>
                          </a:xfrm>
                          <a:prstGeom prst="rect">
                            <a:avLst/>
                          </a:prstGeom>
                          <a:ln>
                            <a:solidFill>
                              <a:srgbClr val="4472C4"/>
                            </a:solidFill>
                          </a:ln>
                          <a:extLst>
                            <a:ext uri="{53640926-AAD7-44D8-BBD7-CCE9431645EC}">
                              <a14:shadowObscured xmlns:a14="http://schemas.microsoft.com/office/drawing/2010/main"/>
                            </a:ext>
                          </a:extLst>
                        </pic:spPr>
                      </pic:pic>
                    </a:graphicData>
                  </a:graphic>
                </wp:inline>
              </w:drawing>
            </w:r>
          </w:p>
          <w:p w14:paraId="0F26A60C" w14:textId="7B93E310" w:rsidR="009E0AC3" w:rsidRDefault="009E0AC3" w:rsidP="009E0AC3">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p>
          <w:tbl>
            <w:tblPr>
              <w:tblStyle w:val="a3"/>
              <w:tblW w:w="0" w:type="auto"/>
              <w:tblLook w:val="04A0" w:firstRow="1" w:lastRow="0" w:firstColumn="1" w:lastColumn="0" w:noHBand="0" w:noVBand="1"/>
            </w:tblPr>
            <w:tblGrid>
              <w:gridCol w:w="1187"/>
              <w:gridCol w:w="1731"/>
              <w:gridCol w:w="1731"/>
              <w:gridCol w:w="1731"/>
            </w:tblGrid>
            <w:tr w:rsidR="009E0AC3" w14:paraId="7B7D9BD2" w14:textId="77777777" w:rsidTr="006B46EB">
              <w:tc>
                <w:tcPr>
                  <w:tcW w:w="1555" w:type="dxa"/>
                  <w:tcBorders>
                    <w:bottom w:val="double" w:sz="4" w:space="0" w:color="auto"/>
                    <w:tl2br w:val="single" w:sz="4" w:space="0" w:color="auto"/>
                  </w:tcBorders>
                </w:tcPr>
                <w:p w14:paraId="3A75260C" w14:textId="77777777" w:rsidR="009E0AC3" w:rsidRPr="009E0AC3" w:rsidRDefault="009E0AC3" w:rsidP="009E0AC3">
                  <w:pPr>
                    <w:rPr>
                      <w:sz w:val="12"/>
                      <w:szCs w:val="12"/>
                    </w:rPr>
                  </w:pPr>
                  <w:r w:rsidRPr="009E0AC3">
                    <w:rPr>
                      <w:rFonts w:hint="eastAsia"/>
                      <w:sz w:val="12"/>
                      <w:szCs w:val="12"/>
                    </w:rPr>
                    <w:t>内容　　　　観点</w:t>
                  </w:r>
                </w:p>
              </w:tc>
              <w:tc>
                <w:tcPr>
                  <w:tcW w:w="2313" w:type="dxa"/>
                  <w:tcBorders>
                    <w:bottom w:val="double" w:sz="4" w:space="0" w:color="auto"/>
                  </w:tcBorders>
                </w:tcPr>
                <w:p w14:paraId="3B416F7B" w14:textId="77777777" w:rsidR="009E0AC3" w:rsidRPr="009E0AC3" w:rsidRDefault="009E0AC3" w:rsidP="009E0AC3">
                  <w:pPr>
                    <w:jc w:val="center"/>
                    <w:rPr>
                      <w:sz w:val="12"/>
                      <w:szCs w:val="12"/>
                    </w:rPr>
                  </w:pPr>
                  <w:r w:rsidRPr="009E0AC3">
                    <w:rPr>
                      <w:rFonts w:hint="eastAsia"/>
                      <w:sz w:val="12"/>
                      <w:szCs w:val="12"/>
                    </w:rPr>
                    <w:t>知識・技能</w:t>
                  </w:r>
                </w:p>
              </w:tc>
              <w:tc>
                <w:tcPr>
                  <w:tcW w:w="2313" w:type="dxa"/>
                  <w:tcBorders>
                    <w:bottom w:val="double" w:sz="4" w:space="0" w:color="auto"/>
                  </w:tcBorders>
                </w:tcPr>
                <w:p w14:paraId="585E8258" w14:textId="77777777" w:rsidR="009E0AC3" w:rsidRPr="009E0AC3" w:rsidRDefault="009E0AC3" w:rsidP="009E0AC3">
                  <w:pPr>
                    <w:jc w:val="center"/>
                    <w:rPr>
                      <w:sz w:val="12"/>
                      <w:szCs w:val="12"/>
                    </w:rPr>
                  </w:pPr>
                  <w:r w:rsidRPr="009E0AC3">
                    <w:rPr>
                      <w:rFonts w:hint="eastAsia"/>
                      <w:sz w:val="12"/>
                      <w:szCs w:val="12"/>
                    </w:rPr>
                    <w:t>思考・判断・表現</w:t>
                  </w:r>
                </w:p>
              </w:tc>
              <w:tc>
                <w:tcPr>
                  <w:tcW w:w="2313" w:type="dxa"/>
                  <w:tcBorders>
                    <w:bottom w:val="double" w:sz="4" w:space="0" w:color="auto"/>
                  </w:tcBorders>
                </w:tcPr>
                <w:p w14:paraId="3CBB60CE" w14:textId="77777777" w:rsidR="009E0AC3" w:rsidRPr="009E0AC3" w:rsidRDefault="009E0AC3" w:rsidP="009E0AC3">
                  <w:pPr>
                    <w:rPr>
                      <w:sz w:val="12"/>
                      <w:szCs w:val="12"/>
                    </w:rPr>
                  </w:pPr>
                  <w:r w:rsidRPr="009E0AC3">
                    <w:rPr>
                      <w:rFonts w:hint="eastAsia"/>
                      <w:sz w:val="12"/>
                      <w:szCs w:val="12"/>
                    </w:rPr>
                    <w:t>主体的に学習に関わる態度</w:t>
                  </w:r>
                </w:p>
              </w:tc>
            </w:tr>
            <w:tr w:rsidR="009E0AC3" w14:paraId="1D4BE99D" w14:textId="77777777" w:rsidTr="006B46EB">
              <w:trPr>
                <w:trHeight w:val="1110"/>
              </w:trPr>
              <w:tc>
                <w:tcPr>
                  <w:tcW w:w="1555" w:type="dxa"/>
                  <w:tcBorders>
                    <w:top w:val="double" w:sz="4" w:space="0" w:color="auto"/>
                    <w:bottom w:val="single" w:sz="4" w:space="0" w:color="auto"/>
                  </w:tcBorders>
                </w:tcPr>
                <w:p w14:paraId="1CCFB117" w14:textId="615EDD8E" w:rsidR="009E0AC3" w:rsidRPr="009E0AC3" w:rsidRDefault="009E0AC3" w:rsidP="009E0AC3">
                  <w:pPr>
                    <w:snapToGrid w:val="0"/>
                    <w:spacing w:line="0" w:lineRule="atLeast"/>
                    <w:ind w:left="120" w:hangingChars="100" w:hanging="120"/>
                    <w:rPr>
                      <w:sz w:val="12"/>
                      <w:szCs w:val="12"/>
                    </w:rPr>
                  </w:pPr>
                  <w:r>
                    <w:rPr>
                      <w:rFonts w:hint="eastAsia"/>
                      <w:sz w:val="12"/>
                      <w:szCs w:val="12"/>
                    </w:rPr>
                    <w:t>〇</w:t>
                  </w:r>
                  <w:r w:rsidRPr="009E0AC3">
                    <w:rPr>
                      <w:rFonts w:hint="eastAsia"/>
                      <w:sz w:val="12"/>
                      <w:szCs w:val="12"/>
                    </w:rPr>
                    <w:t>新しい音楽を生み出す工夫</w:t>
                  </w:r>
                </w:p>
                <w:p w14:paraId="66C9851D" w14:textId="4F14B093" w:rsidR="009E0AC3" w:rsidRPr="009E0AC3" w:rsidRDefault="009E0AC3" w:rsidP="009E0AC3">
                  <w:pPr>
                    <w:snapToGrid w:val="0"/>
                    <w:spacing w:line="0" w:lineRule="atLeast"/>
                    <w:rPr>
                      <w:sz w:val="12"/>
                      <w:szCs w:val="12"/>
                    </w:rPr>
                  </w:pPr>
                  <w:r>
                    <w:rPr>
                      <w:rFonts w:hint="eastAsia"/>
                      <w:sz w:val="12"/>
                      <w:szCs w:val="12"/>
                    </w:rPr>
                    <w:t>〇</w:t>
                  </w:r>
                  <w:r w:rsidRPr="009E0AC3">
                    <w:rPr>
                      <w:rFonts w:hint="eastAsia"/>
                      <w:sz w:val="12"/>
                      <w:szCs w:val="12"/>
                    </w:rPr>
                    <w:t>現代音楽の魅力</w:t>
                  </w:r>
                </w:p>
              </w:tc>
              <w:tc>
                <w:tcPr>
                  <w:tcW w:w="2313" w:type="dxa"/>
                  <w:tcBorders>
                    <w:top w:val="double" w:sz="4" w:space="0" w:color="auto"/>
                    <w:bottom w:val="single" w:sz="4" w:space="0" w:color="auto"/>
                  </w:tcBorders>
                </w:tcPr>
                <w:p w14:paraId="5C04877E" w14:textId="77777777" w:rsidR="009E0AC3" w:rsidRPr="009E0AC3" w:rsidRDefault="009E0AC3" w:rsidP="009E0AC3">
                  <w:pPr>
                    <w:snapToGrid w:val="0"/>
                    <w:spacing w:line="0" w:lineRule="atLeast"/>
                    <w:rPr>
                      <w:sz w:val="12"/>
                      <w:szCs w:val="12"/>
                    </w:rPr>
                  </w:pPr>
                  <w:r w:rsidRPr="009E0AC3">
                    <w:rPr>
                      <w:rFonts w:hint="eastAsia"/>
                      <w:sz w:val="12"/>
                      <w:szCs w:val="12"/>
                    </w:rPr>
                    <w:t>技：作曲者の工夫を聴き取る。</w:t>
                  </w:r>
                </w:p>
                <w:p w14:paraId="001E533D" w14:textId="77777777" w:rsidR="009E0AC3" w:rsidRPr="009E0AC3" w:rsidRDefault="009E0AC3" w:rsidP="009E0AC3">
                  <w:pPr>
                    <w:snapToGrid w:val="0"/>
                    <w:spacing w:line="0" w:lineRule="atLeast"/>
                    <w:ind w:left="120" w:hangingChars="100" w:hanging="120"/>
                    <w:rPr>
                      <w:sz w:val="12"/>
                      <w:szCs w:val="12"/>
                    </w:rPr>
                  </w:pPr>
                  <w:r w:rsidRPr="009E0AC3">
                    <w:rPr>
                      <w:rFonts w:hint="eastAsia"/>
                      <w:sz w:val="12"/>
                      <w:szCs w:val="12"/>
                    </w:rPr>
                    <w:t>知：曲や演奏に対する評価とその根拠について新聞評を用いて述べる。</w:t>
                  </w:r>
                </w:p>
              </w:tc>
              <w:tc>
                <w:tcPr>
                  <w:tcW w:w="2313" w:type="dxa"/>
                  <w:tcBorders>
                    <w:top w:val="double" w:sz="4" w:space="0" w:color="auto"/>
                    <w:bottom w:val="single" w:sz="4" w:space="0" w:color="auto"/>
                  </w:tcBorders>
                </w:tcPr>
                <w:p w14:paraId="266C07A1" w14:textId="77777777" w:rsidR="009E0AC3" w:rsidRPr="009E0AC3" w:rsidRDefault="009E0AC3" w:rsidP="009E0AC3">
                  <w:pPr>
                    <w:snapToGrid w:val="0"/>
                    <w:spacing w:line="0" w:lineRule="atLeast"/>
                    <w:rPr>
                      <w:sz w:val="12"/>
                      <w:szCs w:val="12"/>
                    </w:rPr>
                  </w:pPr>
                </w:p>
                <w:p w14:paraId="196D755F" w14:textId="77777777" w:rsidR="009E0AC3" w:rsidRPr="009E0AC3" w:rsidRDefault="009E0AC3" w:rsidP="009E0AC3">
                  <w:pPr>
                    <w:snapToGrid w:val="0"/>
                    <w:spacing w:line="0" w:lineRule="atLeast"/>
                    <w:rPr>
                      <w:sz w:val="12"/>
                      <w:szCs w:val="12"/>
                    </w:rPr>
                  </w:pPr>
                </w:p>
                <w:p w14:paraId="173C831F" w14:textId="1459B5C9" w:rsidR="009E0AC3" w:rsidRPr="009E0AC3" w:rsidRDefault="009E0AC3" w:rsidP="009E0AC3">
                  <w:pPr>
                    <w:snapToGrid w:val="0"/>
                    <w:spacing w:line="0" w:lineRule="atLeast"/>
                    <w:ind w:left="120" w:hangingChars="100" w:hanging="120"/>
                    <w:rPr>
                      <w:sz w:val="12"/>
                      <w:szCs w:val="12"/>
                    </w:rPr>
                  </w:pPr>
                  <w:r>
                    <w:rPr>
                      <w:rFonts w:hint="eastAsia"/>
                      <w:sz w:val="12"/>
                      <w:szCs w:val="12"/>
                    </w:rPr>
                    <w:t>〇</w:t>
                  </w:r>
                  <w:r w:rsidRPr="009E0AC3">
                    <w:rPr>
                      <w:rFonts w:hint="eastAsia"/>
                      <w:sz w:val="12"/>
                      <w:szCs w:val="12"/>
                    </w:rPr>
                    <w:t>自分が感じた現代音楽のよさを伝える。</w:t>
                  </w:r>
                </w:p>
              </w:tc>
              <w:tc>
                <w:tcPr>
                  <w:tcW w:w="2313" w:type="dxa"/>
                  <w:tcBorders>
                    <w:top w:val="double" w:sz="4" w:space="0" w:color="auto"/>
                    <w:bottom w:val="single" w:sz="4" w:space="0" w:color="auto"/>
                  </w:tcBorders>
                </w:tcPr>
                <w:p w14:paraId="077F0C4A" w14:textId="6FDED4A2" w:rsidR="009E0AC3" w:rsidRPr="009E0AC3" w:rsidRDefault="009E0AC3" w:rsidP="009E0AC3">
                  <w:pPr>
                    <w:snapToGrid w:val="0"/>
                    <w:spacing w:line="0" w:lineRule="atLeast"/>
                    <w:ind w:left="120" w:hangingChars="100" w:hanging="120"/>
                    <w:rPr>
                      <w:sz w:val="12"/>
                      <w:szCs w:val="12"/>
                    </w:rPr>
                  </w:pPr>
                  <w:r>
                    <w:rPr>
                      <w:rFonts w:hint="eastAsia"/>
                      <w:sz w:val="12"/>
                      <w:szCs w:val="12"/>
                    </w:rPr>
                    <w:t>〇</w:t>
                  </w:r>
                  <w:r w:rsidRPr="009E0AC3">
                    <w:rPr>
                      <w:rFonts w:hint="eastAsia"/>
                      <w:sz w:val="12"/>
                      <w:szCs w:val="12"/>
                    </w:rPr>
                    <w:t>日本らしさのアイディアを考えていこうとする。</w:t>
                  </w:r>
                </w:p>
                <w:p w14:paraId="3007260F" w14:textId="393197FE" w:rsidR="009E0AC3" w:rsidRPr="009E0AC3" w:rsidRDefault="009E0AC3" w:rsidP="009E0AC3">
                  <w:pPr>
                    <w:snapToGrid w:val="0"/>
                    <w:spacing w:line="0" w:lineRule="atLeast"/>
                    <w:ind w:left="120" w:hangingChars="100" w:hanging="120"/>
                    <w:rPr>
                      <w:sz w:val="12"/>
                      <w:szCs w:val="12"/>
                    </w:rPr>
                  </w:pPr>
                  <w:r w:rsidRPr="009E0AC3">
                    <w:rPr>
                      <w:rFonts w:hint="eastAsia"/>
                      <w:sz w:val="12"/>
                      <w:szCs w:val="12"/>
                    </w:rPr>
                    <w:t>新しい音楽を生み出す創造のすごさ・面白さを実感している。</w:t>
                  </w:r>
                </w:p>
              </w:tc>
            </w:tr>
          </w:tbl>
          <w:p w14:paraId="484BA53D" w14:textId="64B1AC2A" w:rsidR="009E0AC3" w:rsidRPr="009E0AC3" w:rsidRDefault="009E0AC3" w:rsidP="009E0AC3">
            <w:pPr>
              <w:snapToGrid w:val="0"/>
              <w:spacing w:line="240" w:lineRule="atLeast"/>
              <w:ind w:firstLineChars="100" w:firstLine="180"/>
              <w:rPr>
                <w:rFonts w:ascii="メイリオ" w:eastAsia="メイリオ" w:hAnsi="メイリオ" w:hint="eastAsia"/>
                <w:sz w:val="18"/>
              </w:rPr>
            </w:pPr>
          </w:p>
        </w:tc>
      </w:tr>
      <w:tr w:rsidR="00A03C13" w14:paraId="2897C971" w14:textId="17CD0704" w:rsidTr="00DB51FE">
        <w:trPr>
          <w:jc w:val="center"/>
        </w:trPr>
        <w:tc>
          <w:tcPr>
            <w:tcW w:w="421" w:type="dxa"/>
          </w:tcPr>
          <w:p w14:paraId="793811FA" w14:textId="7BC62A45"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第４講</w:t>
            </w:r>
          </w:p>
        </w:tc>
        <w:tc>
          <w:tcPr>
            <w:tcW w:w="1451" w:type="dxa"/>
          </w:tcPr>
          <w:p w14:paraId="77169050" w14:textId="705C70DA" w:rsidR="0074440A" w:rsidRPr="009679E0" w:rsidRDefault="0074440A" w:rsidP="0074440A">
            <w:pPr>
              <w:snapToGrid w:val="0"/>
              <w:spacing w:line="240" w:lineRule="atLeast"/>
              <w:rPr>
                <w:rFonts w:ascii="メイリオ" w:eastAsia="メイリオ" w:hAnsi="メイリオ"/>
                <w:sz w:val="18"/>
              </w:rPr>
            </w:pPr>
            <w:r w:rsidRPr="00F6748B">
              <w:rPr>
                <w:rFonts w:ascii="メイリオ" w:eastAsia="メイリオ" w:hAnsi="メイリオ" w:hint="eastAsia"/>
                <w:sz w:val="18"/>
              </w:rPr>
              <w:t>【教育方法の歴史</w:t>
            </w:r>
            <w:r w:rsidRPr="00F6748B">
              <w:rPr>
                <w:rFonts w:ascii="メイリオ" w:eastAsia="メイリオ" w:hAnsi="メイリオ"/>
                <w:sz w:val="18"/>
              </w:rPr>
              <w:t xml:space="preserve"> ～教えと学びのパラダイムの交錯～】</w:t>
            </w:r>
          </w:p>
        </w:tc>
        <w:tc>
          <w:tcPr>
            <w:tcW w:w="2543" w:type="dxa"/>
          </w:tcPr>
          <w:p w14:paraId="3C45457A" w14:textId="5EA9D7FD" w:rsidR="0074440A" w:rsidRPr="00F6748B" w:rsidRDefault="0074440A" w:rsidP="0074440A">
            <w:pPr>
              <w:snapToGrid w:val="0"/>
              <w:spacing w:line="240" w:lineRule="atLeast"/>
              <w:ind w:left="360" w:hangingChars="200" w:hanging="360"/>
              <w:rPr>
                <w:rFonts w:ascii="メイリオ" w:eastAsia="メイリオ" w:hAnsi="メイリオ"/>
                <w:sz w:val="18"/>
              </w:rPr>
            </w:pPr>
            <w:r w:rsidRPr="00F6748B">
              <w:rPr>
                <w:rFonts w:ascii="メイリオ" w:eastAsia="メイリオ" w:hAnsi="メイリオ" w:hint="eastAsia"/>
                <w:sz w:val="18"/>
              </w:rPr>
              <w:t>（１）</w:t>
            </w:r>
            <w:r>
              <w:rPr>
                <w:rFonts w:ascii="メイリオ" w:eastAsia="メイリオ" w:hAnsi="メイリオ" w:hint="eastAsia"/>
                <w:sz w:val="18"/>
              </w:rPr>
              <w:t>教育方法の歴史（変遷）をつかみ、現行</w:t>
            </w:r>
            <w:r w:rsidRPr="00F6748B">
              <w:rPr>
                <w:rFonts w:ascii="メイリオ" w:eastAsia="メイリオ" w:hAnsi="メイリオ" w:hint="eastAsia"/>
                <w:sz w:val="18"/>
              </w:rPr>
              <w:t>学習指導要領の転換が図られていることを理解し</w:t>
            </w:r>
            <w:r>
              <w:rPr>
                <w:rFonts w:ascii="メイリオ" w:eastAsia="メイリオ" w:hAnsi="メイリオ" w:hint="eastAsia"/>
                <w:sz w:val="18"/>
              </w:rPr>
              <w:t>、</w:t>
            </w:r>
            <w:r w:rsidRPr="00F6748B">
              <w:rPr>
                <w:rFonts w:ascii="メイリオ" w:eastAsia="メイリオ" w:hAnsi="メイリオ" w:hint="eastAsia"/>
                <w:sz w:val="18"/>
              </w:rPr>
              <w:t>説明する。</w:t>
            </w:r>
          </w:p>
          <w:p w14:paraId="37AB4DDD" w14:textId="55E6F553" w:rsidR="0074440A" w:rsidRPr="009679E0" w:rsidRDefault="0074440A" w:rsidP="0074440A">
            <w:pPr>
              <w:snapToGrid w:val="0"/>
              <w:spacing w:line="240" w:lineRule="atLeast"/>
              <w:ind w:left="360" w:hangingChars="200" w:hanging="360"/>
              <w:rPr>
                <w:rFonts w:ascii="メイリオ" w:eastAsia="メイリオ" w:hAnsi="メイリオ"/>
                <w:sz w:val="18"/>
              </w:rPr>
            </w:pPr>
            <w:r w:rsidRPr="00F6748B">
              <w:rPr>
                <w:rFonts w:ascii="メイリオ" w:eastAsia="メイリオ" w:hAnsi="メイリオ" w:hint="eastAsia"/>
                <w:sz w:val="18"/>
              </w:rPr>
              <w:t>（２）現在の学習指導要領において</w:t>
            </w:r>
            <w:r>
              <w:rPr>
                <w:rFonts w:ascii="メイリオ" w:eastAsia="メイリオ" w:hAnsi="メイリオ" w:hint="eastAsia"/>
                <w:sz w:val="18"/>
              </w:rPr>
              <w:t>、</w:t>
            </w:r>
            <w:r w:rsidRPr="00F6748B">
              <w:rPr>
                <w:rFonts w:ascii="メイリオ" w:eastAsia="メイリオ" w:hAnsi="メイリオ" w:hint="eastAsia"/>
                <w:sz w:val="18"/>
              </w:rPr>
              <w:t>重要視されている学習者の主体的に学ぶ態度（自律的な学び）について</w:t>
            </w:r>
            <w:r>
              <w:rPr>
                <w:rFonts w:ascii="メイリオ" w:eastAsia="メイリオ" w:hAnsi="メイリオ" w:hint="eastAsia"/>
                <w:sz w:val="18"/>
              </w:rPr>
              <w:t>、</w:t>
            </w:r>
            <w:r w:rsidRPr="00F6748B">
              <w:rPr>
                <w:rFonts w:ascii="メイリオ" w:eastAsia="メイリオ" w:hAnsi="メイリオ" w:hint="eastAsia"/>
                <w:sz w:val="18"/>
              </w:rPr>
              <w:t>具体例を示しながら説明</w:t>
            </w:r>
            <w:r>
              <w:rPr>
                <w:rFonts w:ascii="メイリオ" w:eastAsia="メイリオ" w:hAnsi="メイリオ" w:hint="eastAsia"/>
                <w:sz w:val="18"/>
              </w:rPr>
              <w:t>する</w:t>
            </w:r>
            <w:r w:rsidRPr="00F6748B">
              <w:rPr>
                <w:rFonts w:ascii="メイリオ" w:eastAsia="メイリオ" w:hAnsi="メイリオ" w:hint="eastAsia"/>
                <w:sz w:val="18"/>
              </w:rPr>
              <w:t>。</w:t>
            </w:r>
          </w:p>
        </w:tc>
        <w:tc>
          <w:tcPr>
            <w:tcW w:w="2668" w:type="dxa"/>
          </w:tcPr>
          <w:p w14:paraId="2905C474" w14:textId="32692C9F" w:rsidR="0074440A" w:rsidRDefault="0074440A" w:rsidP="0074440A">
            <w:pPr>
              <w:snapToGrid w:val="0"/>
              <w:spacing w:line="240" w:lineRule="atLeast"/>
              <w:rPr>
                <w:rFonts w:ascii="メイリオ" w:eastAsia="メイリオ" w:hAnsi="メイリオ"/>
                <w:sz w:val="18"/>
              </w:rPr>
            </w:pPr>
            <w:r w:rsidRPr="00F6748B">
              <w:rPr>
                <w:rFonts w:ascii="メイリオ" w:eastAsia="メイリオ" w:hAnsi="メイリオ" w:hint="eastAsia"/>
                <w:sz w:val="18"/>
              </w:rPr>
              <w:t>（１）</w:t>
            </w:r>
            <w:r>
              <w:rPr>
                <w:rFonts w:ascii="メイリオ" w:eastAsia="メイリオ" w:hAnsi="メイリオ" w:hint="eastAsia"/>
                <w:sz w:val="18"/>
              </w:rPr>
              <w:t>教育方法の歴史</w:t>
            </w:r>
          </w:p>
          <w:p w14:paraId="450F9283" w14:textId="77C41B23" w:rsidR="0074440A" w:rsidRPr="00F6748B"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Pr="00F6748B">
              <w:rPr>
                <w:rFonts w:ascii="メイリオ" w:eastAsia="メイリオ" w:hAnsi="メイリオ" w:hint="eastAsia"/>
                <w:sz w:val="18"/>
              </w:rPr>
              <w:t>行動主義的学習観</w:t>
            </w:r>
          </w:p>
          <w:p w14:paraId="017479D2" w14:textId="2E83FAA5" w:rsidR="0074440A" w:rsidRPr="00F6748B"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Pr="00F6748B">
              <w:rPr>
                <w:rFonts w:ascii="メイリオ" w:eastAsia="メイリオ" w:hAnsi="メイリオ" w:hint="eastAsia"/>
                <w:sz w:val="18"/>
              </w:rPr>
              <w:t>認知主義的学習理論</w:t>
            </w:r>
          </w:p>
          <w:p w14:paraId="6C7212AD" w14:textId="665D7D4D" w:rsidR="0074440A" w:rsidRPr="00F6748B"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Pr="00F6748B">
              <w:rPr>
                <w:rFonts w:ascii="メイリオ" w:eastAsia="メイリオ" w:hAnsi="メイリオ" w:hint="eastAsia"/>
                <w:sz w:val="18"/>
              </w:rPr>
              <w:t>構成主義的学習理論</w:t>
            </w:r>
          </w:p>
          <w:p w14:paraId="6F436930" w14:textId="2F06BD11" w:rsidR="0074440A" w:rsidRPr="00F6748B"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Pr="00F6748B">
              <w:rPr>
                <w:rFonts w:ascii="メイリオ" w:eastAsia="メイリオ" w:hAnsi="メイリオ" w:hint="eastAsia"/>
                <w:sz w:val="18"/>
              </w:rPr>
              <w:t>社会構成主義的学習理論</w:t>
            </w:r>
          </w:p>
          <w:p w14:paraId="41D6FA6A" w14:textId="1BB97FE8" w:rsidR="0074440A" w:rsidRPr="009679E0" w:rsidRDefault="0074440A" w:rsidP="0074440A">
            <w:pPr>
              <w:snapToGrid w:val="0"/>
              <w:spacing w:line="240" w:lineRule="atLeast"/>
              <w:ind w:left="360" w:hangingChars="200" w:hanging="360"/>
              <w:rPr>
                <w:rFonts w:ascii="メイリオ" w:eastAsia="メイリオ" w:hAnsi="メイリオ"/>
                <w:sz w:val="18"/>
              </w:rPr>
            </w:pPr>
            <w:r w:rsidRPr="00F6748B">
              <w:rPr>
                <w:rFonts w:ascii="メイリオ" w:eastAsia="メイリオ" w:hAnsi="メイリオ" w:hint="eastAsia"/>
                <w:sz w:val="18"/>
              </w:rPr>
              <w:t>（</w:t>
            </w:r>
            <w:r>
              <w:rPr>
                <w:rFonts w:ascii="メイリオ" w:eastAsia="メイリオ" w:hAnsi="メイリオ" w:hint="eastAsia"/>
                <w:sz w:val="18"/>
              </w:rPr>
              <w:t>２</w:t>
            </w:r>
            <w:r w:rsidRPr="00F6748B">
              <w:rPr>
                <w:rFonts w:ascii="メイリオ" w:eastAsia="メイリオ" w:hAnsi="メイリオ" w:hint="eastAsia"/>
                <w:sz w:val="18"/>
              </w:rPr>
              <w:t>）これからの</w:t>
            </w:r>
            <w:r>
              <w:rPr>
                <w:rFonts w:ascii="メイリオ" w:eastAsia="メイリオ" w:hAnsi="メイリオ" w:hint="eastAsia"/>
                <w:sz w:val="18"/>
              </w:rPr>
              <w:t>「</w:t>
            </w:r>
            <w:r w:rsidRPr="00F6748B">
              <w:rPr>
                <w:rFonts w:ascii="メイリオ" w:eastAsia="メイリオ" w:hAnsi="メイリオ" w:hint="eastAsia"/>
                <w:sz w:val="18"/>
              </w:rPr>
              <w:t>学びにおける学習者の学びに向かう態度</w:t>
            </w:r>
            <w:r>
              <w:rPr>
                <w:rFonts w:ascii="メイリオ" w:eastAsia="メイリオ" w:hAnsi="メイリオ" w:hint="eastAsia"/>
                <w:sz w:val="18"/>
              </w:rPr>
              <w:t>」</w:t>
            </w:r>
            <w:r w:rsidRPr="00F6748B">
              <w:rPr>
                <w:rFonts w:ascii="メイリオ" w:eastAsia="メイリオ" w:hAnsi="メイリオ" w:hint="eastAsia"/>
                <w:sz w:val="18"/>
              </w:rPr>
              <w:t>とは何か</w:t>
            </w:r>
          </w:p>
        </w:tc>
        <w:tc>
          <w:tcPr>
            <w:tcW w:w="8703" w:type="dxa"/>
          </w:tcPr>
          <w:p w14:paraId="786D3ADA" w14:textId="7F44CD88" w:rsidR="0074440A" w:rsidRPr="00E22D1B" w:rsidRDefault="0074440A" w:rsidP="0074440A">
            <w:pPr>
              <w:snapToGrid w:val="0"/>
              <w:spacing w:line="240" w:lineRule="atLeast"/>
              <w:rPr>
                <w:rFonts w:ascii="メイリオ" w:eastAsia="メイリオ" w:hAnsi="メイリオ"/>
                <w:b/>
                <w:sz w:val="18"/>
              </w:rPr>
            </w:pPr>
            <w:r w:rsidRPr="00E22D1B">
              <w:rPr>
                <w:rFonts w:ascii="メイリオ" w:eastAsia="メイリオ" w:hAnsi="メイリオ" w:hint="eastAsia"/>
                <w:b/>
                <w:sz w:val="18"/>
              </w:rPr>
              <w:t xml:space="preserve">１　</w:t>
            </w:r>
            <w:r>
              <w:rPr>
                <w:rFonts w:ascii="メイリオ" w:eastAsia="メイリオ" w:hAnsi="メイリオ" w:hint="eastAsia"/>
                <w:b/>
                <w:sz w:val="18"/>
              </w:rPr>
              <w:t>教育方法の変遷</w:t>
            </w:r>
          </w:p>
          <w:p w14:paraId="484AA26D" w14:textId="77777777" w:rsidR="0074440A" w:rsidRDefault="0074440A" w:rsidP="0074440A">
            <w:pPr>
              <w:snapToGrid w:val="0"/>
              <w:spacing w:line="240" w:lineRule="atLeast"/>
              <w:rPr>
                <w:rFonts w:ascii="メイリオ" w:eastAsia="メイリオ" w:hAnsi="メイリオ"/>
                <w:sz w:val="18"/>
              </w:rPr>
            </w:pPr>
          </w:p>
          <w:p w14:paraId="4ADB75A9" w14:textId="77777777" w:rsidR="0074440A" w:rsidRDefault="0074440A" w:rsidP="0074440A">
            <w:pPr>
              <w:snapToGrid w:val="0"/>
              <w:spacing w:line="240" w:lineRule="atLeast"/>
              <w:rPr>
                <w:rFonts w:ascii="メイリオ" w:eastAsia="メイリオ" w:hAnsi="メイリオ"/>
                <w:sz w:val="18"/>
              </w:rPr>
            </w:pPr>
          </w:p>
          <w:p w14:paraId="79C5834C" w14:textId="77777777" w:rsidR="0074440A" w:rsidRDefault="0074440A" w:rsidP="0074440A">
            <w:pPr>
              <w:snapToGrid w:val="0"/>
              <w:spacing w:line="240" w:lineRule="atLeast"/>
              <w:rPr>
                <w:rFonts w:ascii="メイリオ" w:eastAsia="メイリオ" w:hAnsi="メイリオ"/>
                <w:sz w:val="18"/>
              </w:rPr>
            </w:pPr>
          </w:p>
          <w:p w14:paraId="0870D337" w14:textId="77777777" w:rsidR="0074440A" w:rsidRDefault="0074440A" w:rsidP="0074440A">
            <w:pPr>
              <w:snapToGrid w:val="0"/>
              <w:spacing w:line="240" w:lineRule="atLeast"/>
              <w:rPr>
                <w:rFonts w:ascii="メイリオ" w:eastAsia="メイリオ" w:hAnsi="メイリオ"/>
                <w:sz w:val="18"/>
              </w:rPr>
            </w:pPr>
          </w:p>
          <w:p w14:paraId="7CDB7DAE" w14:textId="77777777" w:rsidR="0074440A" w:rsidRDefault="0074440A" w:rsidP="0074440A">
            <w:pPr>
              <w:snapToGrid w:val="0"/>
              <w:spacing w:line="240" w:lineRule="atLeast"/>
              <w:rPr>
                <w:rFonts w:ascii="メイリオ" w:eastAsia="メイリオ" w:hAnsi="メイリオ"/>
                <w:sz w:val="18"/>
              </w:rPr>
            </w:pPr>
          </w:p>
          <w:p w14:paraId="7608237E" w14:textId="28D823DE" w:rsidR="0074440A" w:rsidRPr="00E22D1B" w:rsidRDefault="0074440A" w:rsidP="0074440A">
            <w:pPr>
              <w:snapToGrid w:val="0"/>
              <w:spacing w:line="240" w:lineRule="atLeast"/>
              <w:rPr>
                <w:rFonts w:ascii="メイリオ" w:eastAsia="メイリオ" w:hAnsi="メイリオ"/>
                <w:b/>
                <w:sz w:val="18"/>
              </w:rPr>
            </w:pPr>
            <w:r w:rsidRPr="00E22D1B">
              <w:rPr>
                <w:rFonts w:ascii="メイリオ" w:eastAsia="メイリオ" w:hAnsi="メイリオ" w:hint="eastAsia"/>
                <w:b/>
                <w:sz w:val="18"/>
              </w:rPr>
              <w:t>２　音楽科の教科特性とこれからの初等</w:t>
            </w:r>
            <w:r>
              <w:rPr>
                <w:rFonts w:ascii="メイリオ" w:eastAsia="メイリオ" w:hAnsi="メイリオ" w:hint="eastAsia"/>
                <w:b/>
                <w:sz w:val="18"/>
              </w:rPr>
              <w:t>音楽</w:t>
            </w:r>
            <w:r w:rsidRPr="00E22D1B">
              <w:rPr>
                <w:rFonts w:ascii="メイリオ" w:eastAsia="メイリオ" w:hAnsi="メイリオ" w:hint="eastAsia"/>
                <w:b/>
                <w:sz w:val="18"/>
              </w:rPr>
              <w:t>科教育</w:t>
            </w:r>
          </w:p>
          <w:p w14:paraId="3C23D42C" w14:textId="77777777" w:rsidR="0074440A" w:rsidRDefault="0074440A" w:rsidP="0074440A">
            <w:pPr>
              <w:snapToGrid w:val="0"/>
              <w:spacing w:line="240" w:lineRule="atLeast"/>
              <w:rPr>
                <w:rFonts w:ascii="メイリオ" w:eastAsia="メイリオ" w:hAnsi="メイリオ"/>
                <w:sz w:val="18"/>
              </w:rPr>
            </w:pPr>
          </w:p>
          <w:p w14:paraId="65D48CDE" w14:textId="77777777" w:rsidR="0074440A" w:rsidRDefault="0074440A" w:rsidP="0074440A">
            <w:pPr>
              <w:snapToGrid w:val="0"/>
              <w:spacing w:line="240" w:lineRule="atLeast"/>
              <w:rPr>
                <w:rFonts w:ascii="メイリオ" w:eastAsia="メイリオ" w:hAnsi="メイリオ"/>
                <w:sz w:val="18"/>
              </w:rPr>
            </w:pPr>
          </w:p>
          <w:p w14:paraId="4DF004DC" w14:textId="527DB4C5" w:rsidR="0074440A" w:rsidRDefault="0074440A" w:rsidP="0074440A">
            <w:pPr>
              <w:snapToGrid w:val="0"/>
              <w:spacing w:line="240" w:lineRule="atLeast"/>
              <w:rPr>
                <w:rFonts w:ascii="メイリオ" w:eastAsia="メイリオ" w:hAnsi="メイリオ"/>
                <w:sz w:val="18"/>
              </w:rPr>
            </w:pPr>
          </w:p>
          <w:p w14:paraId="3B8CC19C" w14:textId="2DB91122" w:rsidR="00C63514" w:rsidRDefault="00C63514" w:rsidP="0074440A">
            <w:pPr>
              <w:snapToGrid w:val="0"/>
              <w:spacing w:line="240" w:lineRule="atLeast"/>
              <w:rPr>
                <w:rFonts w:ascii="メイリオ" w:eastAsia="メイリオ" w:hAnsi="メイリオ"/>
                <w:sz w:val="18"/>
              </w:rPr>
            </w:pPr>
          </w:p>
          <w:p w14:paraId="2FD318C0" w14:textId="01D25B1A" w:rsidR="00C63514" w:rsidRDefault="00C63514" w:rsidP="0074440A">
            <w:pPr>
              <w:snapToGrid w:val="0"/>
              <w:spacing w:line="240" w:lineRule="atLeast"/>
              <w:rPr>
                <w:rFonts w:ascii="メイリオ" w:eastAsia="メイリオ" w:hAnsi="メイリオ"/>
                <w:sz w:val="18"/>
              </w:rPr>
            </w:pPr>
          </w:p>
          <w:p w14:paraId="7DFDB003" w14:textId="129BF993" w:rsidR="00C63514" w:rsidRDefault="00C63514" w:rsidP="0074440A">
            <w:pPr>
              <w:snapToGrid w:val="0"/>
              <w:spacing w:line="240" w:lineRule="atLeast"/>
              <w:rPr>
                <w:rFonts w:ascii="メイリオ" w:eastAsia="メイリオ" w:hAnsi="メイリオ"/>
                <w:sz w:val="18"/>
              </w:rPr>
            </w:pPr>
          </w:p>
          <w:p w14:paraId="04C23640" w14:textId="2D171BBF" w:rsidR="00C63514" w:rsidRDefault="00C63514" w:rsidP="0074440A">
            <w:pPr>
              <w:snapToGrid w:val="0"/>
              <w:spacing w:line="240" w:lineRule="atLeast"/>
              <w:rPr>
                <w:rFonts w:ascii="メイリオ" w:eastAsia="メイリオ" w:hAnsi="メイリオ"/>
                <w:sz w:val="18"/>
              </w:rPr>
            </w:pPr>
          </w:p>
          <w:p w14:paraId="6A904394" w14:textId="77777777" w:rsidR="00C63514" w:rsidRDefault="00C63514" w:rsidP="0074440A">
            <w:pPr>
              <w:snapToGrid w:val="0"/>
              <w:spacing w:line="240" w:lineRule="atLeast"/>
              <w:rPr>
                <w:rFonts w:ascii="メイリオ" w:eastAsia="メイリオ" w:hAnsi="メイリオ" w:hint="eastAsia"/>
                <w:sz w:val="18"/>
              </w:rPr>
            </w:pPr>
          </w:p>
          <w:p w14:paraId="6F519A42" w14:textId="3B232284" w:rsidR="0074440A" w:rsidRPr="00E22D1B" w:rsidRDefault="0074440A" w:rsidP="0074440A">
            <w:pPr>
              <w:snapToGrid w:val="0"/>
              <w:spacing w:line="240" w:lineRule="atLeast"/>
              <w:rPr>
                <w:rFonts w:ascii="メイリオ" w:eastAsia="メイリオ" w:hAnsi="メイリオ"/>
                <w:sz w:val="18"/>
              </w:rPr>
            </w:pPr>
          </w:p>
        </w:tc>
        <w:tc>
          <w:tcPr>
            <w:tcW w:w="6606" w:type="dxa"/>
          </w:tcPr>
          <w:p w14:paraId="2D3C6E9F" w14:textId="5004EE3E" w:rsidR="0074440A" w:rsidRPr="00F6748B" w:rsidRDefault="0074440A" w:rsidP="0074440A">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（１）教育方法の歴史としての</w:t>
            </w:r>
            <w:r>
              <w:rPr>
                <w:rFonts w:ascii="メイリオ" w:eastAsia="メイリオ" w:hAnsi="メイリオ" w:hint="eastAsia"/>
                <w:sz w:val="18"/>
              </w:rPr>
              <w:t>、</w:t>
            </w:r>
            <w:r w:rsidRPr="00F6748B">
              <w:rPr>
                <w:rFonts w:ascii="メイリオ" w:eastAsia="メイリオ" w:hAnsi="メイリオ" w:hint="eastAsia"/>
                <w:sz w:val="18"/>
              </w:rPr>
              <w:t>学習観の変遷を</w:t>
            </w:r>
            <w:r>
              <w:rPr>
                <w:rFonts w:ascii="メイリオ" w:eastAsia="メイリオ" w:hAnsi="メイリオ" w:hint="eastAsia"/>
                <w:sz w:val="18"/>
              </w:rPr>
              <w:t>、</w:t>
            </w:r>
            <w:r w:rsidRPr="00F6748B">
              <w:rPr>
                <w:rFonts w:ascii="メイリオ" w:eastAsia="メイリオ" w:hAnsi="メイリオ" w:hint="eastAsia"/>
                <w:sz w:val="18"/>
              </w:rPr>
              <w:t>学習者の具体的な姿を示し</w:t>
            </w:r>
            <w:r>
              <w:rPr>
                <w:rFonts w:ascii="メイリオ" w:eastAsia="メイリオ" w:hAnsi="メイリオ" w:hint="eastAsia"/>
                <w:sz w:val="18"/>
              </w:rPr>
              <w:t>、</w:t>
            </w:r>
            <w:r w:rsidRPr="00F6748B">
              <w:rPr>
                <w:rFonts w:ascii="メイリオ" w:eastAsia="メイリオ" w:hAnsi="メイリオ" w:hint="eastAsia"/>
                <w:sz w:val="18"/>
              </w:rPr>
              <w:t>述べなさい。</w:t>
            </w:r>
          </w:p>
          <w:p w14:paraId="2F92DC0D" w14:textId="026C9871" w:rsidR="0074440A" w:rsidRPr="00F6748B" w:rsidRDefault="0074440A" w:rsidP="0074440A">
            <w:pPr>
              <w:snapToGrid w:val="0"/>
              <w:spacing w:line="240" w:lineRule="atLeast"/>
              <w:ind w:left="540" w:hangingChars="300" w:hanging="540"/>
              <w:rPr>
                <w:rFonts w:ascii="メイリオ" w:eastAsia="メイリオ" w:hAnsi="メイリオ"/>
                <w:sz w:val="18"/>
              </w:rPr>
            </w:pPr>
            <w:r w:rsidRPr="00F6748B">
              <w:rPr>
                <w:rFonts w:ascii="メイリオ" w:eastAsia="メイリオ" w:hAnsi="メイリオ" w:hint="eastAsia"/>
                <w:sz w:val="18"/>
              </w:rPr>
              <w:t>（２）現在の学習観において</w:t>
            </w:r>
            <w:r>
              <w:rPr>
                <w:rFonts w:ascii="メイリオ" w:eastAsia="メイリオ" w:hAnsi="メイリオ" w:hint="eastAsia"/>
                <w:sz w:val="18"/>
              </w:rPr>
              <w:t>、</w:t>
            </w:r>
            <w:r w:rsidRPr="00F6748B">
              <w:rPr>
                <w:rFonts w:ascii="メイリオ" w:eastAsia="メイリオ" w:hAnsi="メイリオ" w:hint="eastAsia"/>
                <w:sz w:val="18"/>
              </w:rPr>
              <w:t>重要視されている学習者の主体的に学ぶ態度（自律的な学び）について</w:t>
            </w:r>
            <w:r>
              <w:rPr>
                <w:rFonts w:ascii="メイリオ" w:eastAsia="メイリオ" w:hAnsi="メイリオ" w:hint="eastAsia"/>
                <w:sz w:val="18"/>
              </w:rPr>
              <w:t>、</w:t>
            </w:r>
            <w:r w:rsidRPr="00F6748B">
              <w:rPr>
                <w:rFonts w:ascii="メイリオ" w:eastAsia="メイリオ" w:hAnsi="メイリオ" w:hint="eastAsia"/>
                <w:sz w:val="18"/>
              </w:rPr>
              <w:t>具体例を示し</w:t>
            </w:r>
            <w:r>
              <w:rPr>
                <w:rFonts w:ascii="メイリオ" w:eastAsia="メイリオ" w:hAnsi="メイリオ" w:hint="eastAsia"/>
                <w:sz w:val="18"/>
              </w:rPr>
              <w:t>、</w:t>
            </w:r>
            <w:r w:rsidRPr="00F6748B">
              <w:rPr>
                <w:rFonts w:ascii="メイリオ" w:eastAsia="メイリオ" w:hAnsi="メイリオ" w:hint="eastAsia"/>
                <w:sz w:val="18"/>
              </w:rPr>
              <w:t>述べなさい。</w:t>
            </w:r>
          </w:p>
        </w:tc>
      </w:tr>
      <w:tr w:rsidR="00A03C13" w14:paraId="7B30FB62" w14:textId="3010B005" w:rsidTr="00DB51FE">
        <w:trPr>
          <w:trHeight w:val="5889"/>
          <w:jc w:val="center"/>
        </w:trPr>
        <w:tc>
          <w:tcPr>
            <w:tcW w:w="421" w:type="dxa"/>
            <w:tcBorders>
              <w:bottom w:val="single" w:sz="4" w:space="0" w:color="auto"/>
            </w:tcBorders>
          </w:tcPr>
          <w:p w14:paraId="6217CA71" w14:textId="3C20DB6D"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lastRenderedPageBreak/>
              <w:t>第５講</w:t>
            </w:r>
          </w:p>
        </w:tc>
        <w:tc>
          <w:tcPr>
            <w:tcW w:w="1451" w:type="dxa"/>
            <w:tcBorders>
              <w:bottom w:val="single" w:sz="4" w:space="0" w:color="auto"/>
            </w:tcBorders>
          </w:tcPr>
          <w:p w14:paraId="45BE3B73" w14:textId="52A26C48" w:rsidR="0074440A" w:rsidRPr="009679E0"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w:t>
            </w:r>
            <w:r>
              <w:rPr>
                <w:rFonts w:ascii="メイリオ" w:eastAsia="メイリオ" w:hAnsi="メイリオ" w:hint="eastAsia"/>
                <w:sz w:val="18"/>
              </w:rPr>
              <w:t>音楽科</w:t>
            </w:r>
            <w:r w:rsidRPr="004A43F5">
              <w:rPr>
                <w:rFonts w:ascii="メイリオ" w:eastAsia="メイリオ" w:hAnsi="メイリオ" w:hint="eastAsia"/>
                <w:sz w:val="18"/>
              </w:rPr>
              <w:t>授業の分析と</w:t>
            </w:r>
            <w:r>
              <w:rPr>
                <w:rFonts w:ascii="メイリオ" w:eastAsia="メイリオ" w:hAnsi="メイリオ" w:hint="eastAsia"/>
                <w:sz w:val="18"/>
              </w:rPr>
              <w:t>授業</w:t>
            </w:r>
            <w:r w:rsidRPr="004A43F5">
              <w:rPr>
                <w:rFonts w:ascii="メイリオ" w:eastAsia="メイリオ" w:hAnsi="メイリオ" w:hint="eastAsia"/>
                <w:sz w:val="18"/>
              </w:rPr>
              <w:t>設計】</w:t>
            </w:r>
          </w:p>
        </w:tc>
        <w:tc>
          <w:tcPr>
            <w:tcW w:w="2543" w:type="dxa"/>
            <w:tcBorders>
              <w:bottom w:val="single" w:sz="4" w:space="0" w:color="auto"/>
            </w:tcBorders>
          </w:tcPr>
          <w:p w14:paraId="7814CC57" w14:textId="02A427E4"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（１）何を学ぶのか</w:t>
            </w:r>
            <w:r>
              <w:rPr>
                <w:rFonts w:ascii="メイリオ" w:eastAsia="メイリオ" w:hAnsi="メイリオ" w:hint="eastAsia"/>
                <w:sz w:val="18"/>
              </w:rPr>
              <w:t>、</w:t>
            </w:r>
            <w:r w:rsidRPr="004A43F5">
              <w:rPr>
                <w:rFonts w:ascii="メイリオ" w:eastAsia="メイリオ" w:hAnsi="メイリオ" w:hint="eastAsia"/>
                <w:sz w:val="18"/>
              </w:rPr>
              <w:t>そのための授業のあり方について説明</w:t>
            </w:r>
            <w:r>
              <w:rPr>
                <w:rFonts w:ascii="メイリオ" w:eastAsia="メイリオ" w:hAnsi="メイリオ" w:hint="eastAsia"/>
                <w:sz w:val="18"/>
              </w:rPr>
              <w:t>す</w:t>
            </w:r>
            <w:r w:rsidRPr="004A43F5">
              <w:rPr>
                <w:rFonts w:ascii="メイリオ" w:eastAsia="メイリオ" w:hAnsi="メイリオ" w:hint="eastAsia"/>
                <w:sz w:val="18"/>
              </w:rPr>
              <w:t>る。</w:t>
            </w:r>
          </w:p>
          <w:p w14:paraId="593FDE21" w14:textId="211ABD0B" w:rsidR="0074440A"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（２）システム的な授業設計・開発の手順を</w:t>
            </w:r>
            <w:r w:rsidRPr="004A43F5">
              <w:rPr>
                <w:rFonts w:ascii="メイリオ" w:eastAsia="メイリオ" w:hAnsi="メイリオ"/>
                <w:sz w:val="18"/>
              </w:rPr>
              <w:t>5つに分けて説明</w:t>
            </w:r>
            <w:r>
              <w:rPr>
                <w:rFonts w:ascii="メイリオ" w:eastAsia="メイリオ" w:hAnsi="メイリオ" w:hint="eastAsia"/>
                <w:sz w:val="18"/>
              </w:rPr>
              <w:t>す</w:t>
            </w:r>
            <w:r w:rsidRPr="004A43F5">
              <w:rPr>
                <w:rFonts w:ascii="メイリオ" w:eastAsia="メイリオ" w:hAnsi="メイリオ"/>
                <w:sz w:val="18"/>
              </w:rPr>
              <w:t>る。</w:t>
            </w:r>
          </w:p>
          <w:p w14:paraId="2DFB81EC" w14:textId="41BEDFF4" w:rsidR="0074440A" w:rsidRPr="009679E0" w:rsidRDefault="0074440A" w:rsidP="0074440A">
            <w:pPr>
              <w:snapToGrid w:val="0"/>
              <w:spacing w:line="240" w:lineRule="atLeast"/>
              <w:ind w:left="360" w:hangingChars="200" w:hanging="360"/>
              <w:rPr>
                <w:rFonts w:ascii="メイリオ" w:eastAsia="メイリオ" w:hAnsi="メイリオ"/>
                <w:sz w:val="18"/>
              </w:rPr>
            </w:pPr>
          </w:p>
        </w:tc>
        <w:tc>
          <w:tcPr>
            <w:tcW w:w="2668" w:type="dxa"/>
            <w:tcBorders>
              <w:bottom w:val="single" w:sz="4" w:space="0" w:color="auto"/>
            </w:tcBorders>
          </w:tcPr>
          <w:p w14:paraId="24F06A17" w14:textId="711036A3"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（１）授業の目標分析</w:t>
            </w:r>
          </w:p>
          <w:p w14:paraId="3622BC23" w14:textId="77777777"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（２）教育目標の分類学</w:t>
            </w:r>
          </w:p>
          <w:p w14:paraId="6D986500" w14:textId="3963F03B"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（３）</w:t>
            </w:r>
            <w:r>
              <w:rPr>
                <w:rFonts w:ascii="メイリオ" w:eastAsia="メイリオ" w:hAnsi="メイリオ" w:hint="eastAsia"/>
                <w:sz w:val="18"/>
              </w:rPr>
              <w:t>題材構成と</w:t>
            </w:r>
            <w:r w:rsidRPr="004A43F5">
              <w:rPr>
                <w:rFonts w:ascii="メイリオ" w:eastAsia="メイリオ" w:hAnsi="メイリオ" w:hint="eastAsia"/>
                <w:sz w:val="18"/>
              </w:rPr>
              <w:t>教材の構造</w:t>
            </w:r>
          </w:p>
          <w:p w14:paraId="24B3F7BA" w14:textId="39F53580"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（４）授業の設計・開発の手順</w:t>
            </w:r>
          </w:p>
        </w:tc>
        <w:tc>
          <w:tcPr>
            <w:tcW w:w="8703" w:type="dxa"/>
            <w:tcBorders>
              <w:bottom w:val="single" w:sz="4" w:space="0" w:color="auto"/>
            </w:tcBorders>
          </w:tcPr>
          <w:p w14:paraId="4B9BFDAE" w14:textId="77777777" w:rsidR="004564C6" w:rsidRPr="004564C6" w:rsidRDefault="0074440A" w:rsidP="004564C6">
            <w:pPr>
              <w:snapToGrid w:val="0"/>
              <w:spacing w:line="240" w:lineRule="atLeast"/>
              <w:rPr>
                <w:rFonts w:ascii="メイリオ" w:eastAsia="メイリオ" w:hAnsi="メイリオ"/>
                <w:b/>
                <w:sz w:val="18"/>
              </w:rPr>
            </w:pPr>
            <w:r w:rsidRPr="007305AD">
              <w:rPr>
                <w:rFonts w:ascii="メイリオ" w:eastAsia="メイリオ" w:hAnsi="メイリオ" w:hint="eastAsia"/>
                <w:b/>
                <w:sz w:val="18"/>
              </w:rPr>
              <w:t xml:space="preserve">１　</w:t>
            </w:r>
            <w:r w:rsidR="004564C6" w:rsidRPr="004564C6">
              <w:rPr>
                <w:rFonts w:ascii="メイリオ" w:eastAsia="メイリオ" w:hAnsi="メイリオ" w:hint="eastAsia"/>
                <w:b/>
                <w:sz w:val="18"/>
              </w:rPr>
              <w:t>深い学びを目指す学習目標の構造化　～目標分析と目標分類～</w:t>
            </w:r>
          </w:p>
          <w:p w14:paraId="2A9360AF" w14:textId="77777777" w:rsidR="0099628E" w:rsidRDefault="0099628E" w:rsidP="0074440A">
            <w:pPr>
              <w:snapToGrid w:val="0"/>
              <w:spacing w:line="240" w:lineRule="atLeast"/>
              <w:rPr>
                <w:rFonts w:ascii="メイリオ" w:eastAsia="メイリオ" w:hAnsi="メイリオ"/>
                <w:b/>
                <w:sz w:val="18"/>
              </w:rPr>
            </w:pPr>
          </w:p>
          <w:p w14:paraId="28596DDA" w14:textId="564B8753" w:rsidR="0074440A" w:rsidRPr="007305AD" w:rsidRDefault="0074440A" w:rsidP="0074440A">
            <w:pPr>
              <w:snapToGrid w:val="0"/>
              <w:spacing w:line="240" w:lineRule="atLeast"/>
              <w:rPr>
                <w:rFonts w:ascii="メイリオ" w:eastAsia="メイリオ" w:hAnsi="メイリオ"/>
                <w:b/>
                <w:sz w:val="18"/>
              </w:rPr>
            </w:pPr>
            <w:r w:rsidRPr="007305AD">
              <w:rPr>
                <w:rFonts w:ascii="メイリオ" w:eastAsia="メイリオ" w:hAnsi="メイリオ" w:hint="eastAsia"/>
                <w:b/>
                <w:sz w:val="18"/>
              </w:rPr>
              <w:t xml:space="preserve">２　</w:t>
            </w:r>
            <w:r>
              <w:rPr>
                <w:rFonts w:ascii="メイリオ" w:eastAsia="メイリオ" w:hAnsi="メイリオ" w:hint="eastAsia"/>
                <w:b/>
                <w:sz w:val="18"/>
              </w:rPr>
              <w:t>授業設計と深い学びのための目標・評価</w:t>
            </w:r>
          </w:p>
          <w:p w14:paraId="36AE15FE" w14:textId="53C2B190" w:rsidR="0074440A" w:rsidRDefault="0056771B"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0074440A">
              <w:rPr>
                <w:rFonts w:ascii="メイリオ" w:eastAsia="メイリオ" w:hAnsi="メイリオ" w:hint="eastAsia"/>
                <w:sz w:val="18"/>
              </w:rPr>
              <w:t>学びの質の向上</w:t>
            </w:r>
            <w:r>
              <w:rPr>
                <w:rFonts w:ascii="メイリオ" w:eastAsia="メイリオ" w:hAnsi="メイリオ" w:hint="eastAsia"/>
                <w:sz w:val="18"/>
              </w:rPr>
              <w:t>のために</w:t>
            </w:r>
          </w:p>
          <w:p w14:paraId="0D87C55C" w14:textId="7221F5B7" w:rsidR="0074440A" w:rsidRDefault="003F193A" w:rsidP="003F193A">
            <w:pPr>
              <w:snapToGrid w:val="0"/>
              <w:spacing w:line="240" w:lineRule="atLeast"/>
              <w:ind w:left="180" w:hangingChars="100" w:hanging="180"/>
              <w:rPr>
                <w:rFonts w:ascii="メイリオ" w:eastAsia="メイリオ" w:hAnsi="メイリオ"/>
                <w:sz w:val="18"/>
              </w:rPr>
            </w:pPr>
            <w:r w:rsidRPr="003F193A">
              <w:rPr>
                <w:rFonts w:ascii="メイリオ" w:eastAsia="メイリオ" w:hAnsi="メイリオ" w:hint="eastAsia"/>
                <w:sz w:val="18"/>
              </w:rPr>
              <w:t xml:space="preserve">　</w:t>
            </w:r>
            <w:r>
              <w:rPr>
                <w:rFonts w:ascii="メイリオ" w:eastAsia="メイリオ" w:hAnsi="メイリオ" w:hint="eastAsia"/>
                <w:sz w:val="18"/>
              </w:rPr>
              <w:t xml:space="preserve">　</w:t>
            </w:r>
            <w:r w:rsidRPr="003F193A">
              <w:rPr>
                <w:rFonts w:ascii="メイリオ" w:eastAsia="メイリオ" w:hAnsi="メイリオ" w:hint="eastAsia"/>
                <w:sz w:val="18"/>
              </w:rPr>
              <w:t>目標分析を行うことで、その学習を通してどんな力をどこまで伸ばそうとしているのかが明らかにし、目標構造がどのように考えられているかを把握したうえで、年間指導計画を作成する。</w:t>
            </w:r>
            <w:r>
              <w:rPr>
                <w:rFonts w:ascii="メイリオ" w:eastAsia="メイリオ" w:hAnsi="メイリオ" w:hint="eastAsia"/>
                <w:sz w:val="18"/>
              </w:rPr>
              <w:t>小</w:t>
            </w:r>
            <w:r w:rsidRPr="003F193A">
              <w:rPr>
                <w:rFonts w:ascii="メイリオ" w:eastAsia="メイリオ" w:hAnsi="メイリオ" w:hint="eastAsia"/>
                <w:sz w:val="18"/>
              </w:rPr>
              <w:t>学校</w:t>
            </w:r>
            <w:r>
              <w:rPr>
                <w:rFonts w:ascii="メイリオ" w:eastAsia="メイリオ" w:hAnsi="メイリオ" w:hint="eastAsia"/>
                <w:sz w:val="18"/>
              </w:rPr>
              <w:t>６</w:t>
            </w:r>
            <w:r w:rsidRPr="003F193A">
              <w:rPr>
                <w:rFonts w:ascii="メイリオ" w:eastAsia="メイリオ" w:hAnsi="メイリオ" w:hint="eastAsia"/>
                <w:sz w:val="18"/>
              </w:rPr>
              <w:t>年間で何をどこまで目指すのか、重なりを無駄なく効率よく</w:t>
            </w:r>
            <w:r>
              <w:rPr>
                <w:rFonts w:ascii="メイリオ" w:eastAsia="メイリオ" w:hAnsi="メイリオ" w:hint="eastAsia"/>
                <w:sz w:val="18"/>
              </w:rPr>
              <w:t>、</w:t>
            </w:r>
            <w:r w:rsidRPr="003F193A">
              <w:rPr>
                <w:rFonts w:ascii="メイリオ" w:eastAsia="メイリオ" w:hAnsi="メイリオ" w:hint="eastAsia"/>
                <w:sz w:val="18"/>
              </w:rPr>
              <w:t>計画することができる。</w:t>
            </w:r>
          </w:p>
          <w:p w14:paraId="40FD0BAB" w14:textId="6AC89488" w:rsidR="0074440A" w:rsidRDefault="0056771B" w:rsidP="0056771B">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003F193A">
              <w:rPr>
                <w:rFonts w:ascii="メイリオ" w:eastAsia="メイリオ" w:hAnsi="メイリオ" w:hint="eastAsia"/>
                <w:sz w:val="18"/>
              </w:rPr>
              <w:t>題材における</w:t>
            </w:r>
            <w:r>
              <w:rPr>
                <w:rFonts w:ascii="メイリオ" w:eastAsia="メイリオ" w:hAnsi="メイリオ" w:hint="eastAsia"/>
                <w:sz w:val="18"/>
              </w:rPr>
              <w:t>児童の思考の流れを予想するフローチャート</w:t>
            </w:r>
          </w:p>
          <w:p w14:paraId="5C219A18" w14:textId="4A31C5A4" w:rsidR="008664FF" w:rsidRDefault="004F323B" w:rsidP="004F323B">
            <w:pPr>
              <w:snapToGrid w:val="0"/>
              <w:spacing w:line="240" w:lineRule="atLeast"/>
              <w:jc w:val="center"/>
              <w:rPr>
                <w:rFonts w:ascii="メイリオ" w:eastAsia="メイリオ" w:hAnsi="メイリオ"/>
                <w:sz w:val="18"/>
              </w:rPr>
            </w:pPr>
            <w:r>
              <w:rPr>
                <w:rFonts w:ascii="メイリオ" w:eastAsia="メイリオ" w:hAnsi="メイリオ" w:hint="eastAsia"/>
                <w:sz w:val="18"/>
              </w:rPr>
              <w:t xml:space="preserve">　　　　　　　　</w:t>
            </w:r>
            <w:r w:rsidR="000A7FFB">
              <w:rPr>
                <w:noProof/>
              </w:rPr>
              <w:drawing>
                <wp:inline distT="0" distB="0" distL="0" distR="0" wp14:anchorId="145A08B1" wp14:editId="2186CEDF">
                  <wp:extent cx="2451735" cy="3390900"/>
                  <wp:effectExtent l="19050" t="19050" r="24765" b="190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1818" t="33972" r="64798" b="8535"/>
                          <a:stretch/>
                        </pic:blipFill>
                        <pic:spPr bwMode="auto">
                          <a:xfrm>
                            <a:off x="0" y="0"/>
                            <a:ext cx="2457792" cy="3399277"/>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7336EDE" w14:textId="5B3F0807" w:rsidR="0074440A" w:rsidRPr="004A43F5" w:rsidRDefault="0074440A" w:rsidP="0074440A">
            <w:pPr>
              <w:snapToGrid w:val="0"/>
              <w:spacing w:line="240" w:lineRule="atLeast"/>
              <w:rPr>
                <w:rFonts w:ascii="メイリオ" w:eastAsia="メイリオ" w:hAnsi="メイリオ"/>
                <w:sz w:val="18"/>
              </w:rPr>
            </w:pPr>
            <w:r w:rsidRPr="002A7AE7">
              <w:rPr>
                <w:rFonts w:ascii="メイリオ" w:eastAsia="メイリオ" w:hAnsi="メイリオ" w:hint="eastAsia"/>
                <w:sz w:val="18"/>
              </w:rPr>
              <w:t>※ブルーム</w:t>
            </w:r>
            <w:r>
              <w:rPr>
                <w:rFonts w:ascii="メイリオ" w:eastAsia="メイリオ" w:hAnsi="メイリオ" w:hint="eastAsia"/>
                <w:sz w:val="18"/>
              </w:rPr>
              <w:t>、</w:t>
            </w:r>
            <w:r w:rsidRPr="002A7AE7">
              <w:rPr>
                <w:rFonts w:ascii="メイリオ" w:eastAsia="メイリオ" w:hAnsi="メイリオ" w:hint="eastAsia"/>
                <w:sz w:val="18"/>
              </w:rPr>
              <w:t>梶田叡一</w:t>
            </w:r>
            <w:r>
              <w:rPr>
                <w:rFonts w:ascii="メイリオ" w:eastAsia="メイリオ" w:hAnsi="メイリオ" w:hint="eastAsia"/>
                <w:sz w:val="18"/>
              </w:rPr>
              <w:t>訳</w:t>
            </w:r>
            <w:r w:rsidR="008664FF">
              <w:rPr>
                <w:rFonts w:ascii="メイリオ" w:eastAsia="メイリオ" w:hAnsi="メイリオ" w:hint="eastAsia"/>
                <w:sz w:val="18"/>
              </w:rPr>
              <w:t>（1973）</w:t>
            </w:r>
            <w:r>
              <w:rPr>
                <w:rFonts w:ascii="メイリオ" w:eastAsia="メイリオ" w:hAnsi="メイリオ" w:hint="eastAsia"/>
                <w:sz w:val="18"/>
              </w:rPr>
              <w:t>「</w:t>
            </w:r>
            <w:r w:rsidR="008664FF" w:rsidRPr="008664FF">
              <w:rPr>
                <w:rFonts w:ascii="メイリオ" w:eastAsia="メイリオ" w:hAnsi="メイリオ" w:hint="eastAsia"/>
                <w:sz w:val="18"/>
              </w:rPr>
              <w:t>教育評価法ハンドブック―教科学習の形成的評価と総括的評価</w:t>
            </w:r>
            <w:r w:rsidR="008664FF">
              <w:rPr>
                <w:rFonts w:ascii="メイリオ" w:eastAsia="メイリオ" w:hAnsi="メイリオ" w:hint="eastAsia"/>
                <w:sz w:val="18"/>
              </w:rPr>
              <w:t>」</w:t>
            </w:r>
          </w:p>
        </w:tc>
        <w:tc>
          <w:tcPr>
            <w:tcW w:w="6606" w:type="dxa"/>
            <w:tcBorders>
              <w:bottom w:val="single" w:sz="4" w:space="0" w:color="auto"/>
            </w:tcBorders>
          </w:tcPr>
          <w:p w14:paraId="4BAC8DF3" w14:textId="77777777" w:rsidR="0074440A" w:rsidRPr="004A43F5"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（１）自分が授業を行うとするならば</w:t>
            </w:r>
            <w:r>
              <w:rPr>
                <w:rFonts w:ascii="メイリオ" w:eastAsia="メイリオ" w:hAnsi="メイリオ" w:hint="eastAsia"/>
                <w:sz w:val="18"/>
              </w:rPr>
              <w:t>、</w:t>
            </w:r>
            <w:r w:rsidRPr="004A43F5">
              <w:rPr>
                <w:rFonts w:ascii="メイリオ" w:eastAsia="メイリオ" w:hAnsi="メイリオ" w:hint="eastAsia"/>
                <w:sz w:val="18"/>
              </w:rPr>
              <w:t>何を学ぶ授業とするのかを具体的に述べなさい。学ぶことを実現するために</w:t>
            </w:r>
            <w:r>
              <w:rPr>
                <w:rFonts w:ascii="メイリオ" w:eastAsia="メイリオ" w:hAnsi="メイリオ" w:hint="eastAsia"/>
                <w:sz w:val="18"/>
              </w:rPr>
              <w:t>、</w:t>
            </w:r>
            <w:r w:rsidRPr="004A43F5">
              <w:rPr>
                <w:rFonts w:ascii="メイリオ" w:eastAsia="メイリオ" w:hAnsi="メイリオ" w:hint="eastAsia"/>
                <w:sz w:val="18"/>
              </w:rPr>
              <w:t>どのような授業とするのか</w:t>
            </w:r>
            <w:r>
              <w:rPr>
                <w:rFonts w:ascii="メイリオ" w:eastAsia="メイリオ" w:hAnsi="メイリオ" w:hint="eastAsia"/>
                <w:sz w:val="18"/>
              </w:rPr>
              <w:t>、</w:t>
            </w:r>
            <w:r w:rsidRPr="004A43F5">
              <w:rPr>
                <w:rFonts w:ascii="メイリオ" w:eastAsia="メイリオ" w:hAnsi="メイリオ" w:hint="eastAsia"/>
                <w:sz w:val="18"/>
              </w:rPr>
              <w:t>その方針を述べなさい。</w:t>
            </w:r>
          </w:p>
          <w:p w14:paraId="0B3D8CBB" w14:textId="406D83A7" w:rsidR="0074440A" w:rsidRPr="004A43F5"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（２）（１）で述べた授業を基に</w:t>
            </w:r>
            <w:r>
              <w:rPr>
                <w:rFonts w:ascii="メイリオ" w:eastAsia="メイリオ" w:hAnsi="メイリオ" w:hint="eastAsia"/>
                <w:sz w:val="18"/>
              </w:rPr>
              <w:t>、</w:t>
            </w:r>
            <w:r w:rsidRPr="004A43F5">
              <w:rPr>
                <w:rFonts w:ascii="メイリオ" w:eastAsia="メイリオ" w:hAnsi="メイリオ" w:hint="eastAsia"/>
                <w:sz w:val="18"/>
              </w:rPr>
              <w:t>システム的な授業設計について</w:t>
            </w:r>
            <w:r>
              <w:rPr>
                <w:rFonts w:ascii="メイリオ" w:eastAsia="メイリオ" w:hAnsi="メイリオ" w:hint="eastAsia"/>
                <w:sz w:val="18"/>
              </w:rPr>
              <w:t>、</w:t>
            </w:r>
            <w:r w:rsidRPr="004A43F5">
              <w:rPr>
                <w:rFonts w:ascii="メイリオ" w:eastAsia="メイリオ" w:hAnsi="メイリオ" w:hint="eastAsia"/>
                <w:sz w:val="18"/>
              </w:rPr>
              <w:t>①何をしたいのか②何</w:t>
            </w:r>
            <w:r>
              <w:rPr>
                <w:rFonts w:ascii="メイリオ" w:eastAsia="メイリオ" w:hAnsi="メイリオ" w:hint="eastAsia"/>
                <w:sz w:val="18"/>
              </w:rPr>
              <w:t>を</w:t>
            </w:r>
            <w:r w:rsidRPr="004A43F5">
              <w:rPr>
                <w:rFonts w:ascii="メイリオ" w:eastAsia="メイリオ" w:hAnsi="メイリオ" w:hint="eastAsia"/>
                <w:sz w:val="18"/>
              </w:rPr>
              <w:t>学びたいか③何を指導したいか④どのような順序で学ぶのか⑤それを指導するために何がいるのか</w:t>
            </w:r>
            <w:r>
              <w:rPr>
                <w:rFonts w:ascii="メイリオ" w:eastAsia="メイリオ" w:hAnsi="メイリオ" w:hint="eastAsia"/>
                <w:sz w:val="18"/>
              </w:rPr>
              <w:t>、</w:t>
            </w:r>
            <w:r w:rsidRPr="004A43F5">
              <w:rPr>
                <w:rFonts w:ascii="メイリオ" w:eastAsia="メイリオ" w:hAnsi="メイリオ" w:hint="eastAsia"/>
                <w:sz w:val="18"/>
              </w:rPr>
              <w:t>の５つに分けて</w:t>
            </w:r>
            <w:r>
              <w:rPr>
                <w:rFonts w:ascii="メイリオ" w:eastAsia="メイリオ" w:hAnsi="メイリオ" w:hint="eastAsia"/>
                <w:sz w:val="18"/>
              </w:rPr>
              <w:t>、</w:t>
            </w:r>
            <w:r w:rsidRPr="004A43F5">
              <w:rPr>
                <w:rFonts w:ascii="メイリオ" w:eastAsia="メイリオ" w:hAnsi="メイリオ" w:hint="eastAsia"/>
                <w:sz w:val="18"/>
              </w:rPr>
              <w:t>具体例を示しなさい。</w:t>
            </w:r>
          </w:p>
        </w:tc>
      </w:tr>
      <w:tr w:rsidR="00A03C13" w14:paraId="5308F02E" w14:textId="7E9D0431" w:rsidTr="00DB51FE">
        <w:trPr>
          <w:jc w:val="center"/>
        </w:trPr>
        <w:tc>
          <w:tcPr>
            <w:tcW w:w="421" w:type="dxa"/>
          </w:tcPr>
          <w:p w14:paraId="6CAC6853" w14:textId="77777777"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第６講</w:t>
            </w:r>
          </w:p>
        </w:tc>
        <w:tc>
          <w:tcPr>
            <w:tcW w:w="1451" w:type="dxa"/>
          </w:tcPr>
          <w:p w14:paraId="2D2B28EC" w14:textId="4927B225" w:rsidR="0074440A" w:rsidRPr="009679E0" w:rsidRDefault="0074440A" w:rsidP="00147454">
            <w:pPr>
              <w:snapToGrid w:val="0"/>
              <w:spacing w:line="240" w:lineRule="atLeast"/>
              <w:rPr>
                <w:rFonts w:ascii="メイリオ" w:eastAsia="メイリオ" w:hAnsi="メイリオ"/>
                <w:sz w:val="18"/>
              </w:rPr>
            </w:pPr>
            <w:r w:rsidRPr="004A43F5">
              <w:rPr>
                <w:rFonts w:ascii="メイリオ" w:eastAsia="メイリオ" w:hAnsi="メイリオ" w:hint="eastAsia"/>
                <w:sz w:val="18"/>
              </w:rPr>
              <w:t>【</w:t>
            </w:r>
            <w:r w:rsidR="0099628E">
              <w:rPr>
                <w:rFonts w:ascii="メイリオ" w:eastAsia="メイリオ" w:hAnsi="メイリオ" w:hint="eastAsia"/>
                <w:sz w:val="18"/>
              </w:rPr>
              <w:t>子どもの学習意欲を高める教育</w:t>
            </w:r>
            <w:r w:rsidRPr="004A43F5">
              <w:rPr>
                <w:rFonts w:ascii="メイリオ" w:eastAsia="メイリオ" w:hAnsi="メイリオ" w:hint="eastAsia"/>
                <w:sz w:val="18"/>
              </w:rPr>
              <w:t>】</w:t>
            </w:r>
          </w:p>
        </w:tc>
        <w:tc>
          <w:tcPr>
            <w:tcW w:w="2543" w:type="dxa"/>
          </w:tcPr>
          <w:p w14:paraId="21D2E4CA" w14:textId="4224AF04" w:rsidR="0074440A" w:rsidRPr="002803BF" w:rsidRDefault="0074440A" w:rsidP="00924753">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w:t>
            </w:r>
            <w:r w:rsidR="000F2B9C">
              <w:rPr>
                <w:rFonts w:ascii="メイリオ" w:eastAsia="メイリオ" w:hAnsi="メイリオ" w:hint="eastAsia"/>
                <w:sz w:val="18"/>
              </w:rPr>
              <w:t>１</w:t>
            </w:r>
            <w:r w:rsidRPr="004A43F5">
              <w:rPr>
                <w:rFonts w:ascii="メイリオ" w:eastAsia="メイリオ" w:hAnsi="メイリオ" w:hint="eastAsia"/>
                <w:sz w:val="18"/>
              </w:rPr>
              <w:t>）</w:t>
            </w:r>
            <w:r w:rsidRPr="00CB49F0">
              <w:rPr>
                <w:rFonts w:ascii="メイリオ" w:eastAsia="メイリオ" w:hAnsi="メイリオ" w:hint="eastAsia"/>
                <w:sz w:val="18"/>
              </w:rPr>
              <w:t>インストラクショナルデザイン</w:t>
            </w:r>
            <w:r w:rsidRPr="00CB49F0">
              <w:rPr>
                <w:rFonts w:ascii="メイリオ" w:eastAsia="メイリオ" w:hAnsi="メイリオ"/>
                <w:sz w:val="18"/>
              </w:rPr>
              <w:t>の</w:t>
            </w:r>
            <w:r w:rsidR="00924753">
              <w:rPr>
                <w:rFonts w:ascii="メイリオ" w:eastAsia="メイリオ" w:hAnsi="メイリオ" w:hint="eastAsia"/>
                <w:sz w:val="18"/>
              </w:rPr>
              <w:t>モデル</w:t>
            </w:r>
            <w:r>
              <w:rPr>
                <w:rFonts w:ascii="メイリオ" w:eastAsia="メイリオ" w:hAnsi="メイリオ" w:hint="eastAsia"/>
                <w:sz w:val="18"/>
              </w:rPr>
              <w:t>、</w:t>
            </w:r>
            <w:r w:rsidRPr="002803BF">
              <w:rPr>
                <w:rFonts w:ascii="メイリオ" w:eastAsia="メイリオ" w:hAnsi="メイリオ"/>
                <w:sz w:val="18"/>
              </w:rPr>
              <w:t>ARCS</w:t>
            </w:r>
            <w:r w:rsidRPr="002803BF">
              <w:rPr>
                <w:rFonts w:ascii="メイリオ" w:eastAsia="メイリオ" w:hAnsi="メイリオ" w:hint="eastAsia"/>
                <w:sz w:val="18"/>
              </w:rPr>
              <w:t>（アークス）</w:t>
            </w:r>
            <w:r w:rsidRPr="002803BF">
              <w:rPr>
                <w:rFonts w:ascii="メイリオ" w:eastAsia="メイリオ" w:hAnsi="メイリオ"/>
                <w:sz w:val="18"/>
              </w:rPr>
              <w:t>モデ</w:t>
            </w:r>
          </w:p>
          <w:p w14:paraId="109258FF" w14:textId="6CBCCB5F" w:rsidR="0074440A" w:rsidRPr="004A43F5" w:rsidRDefault="0074440A" w:rsidP="0074440A">
            <w:pPr>
              <w:snapToGrid w:val="0"/>
              <w:spacing w:line="240" w:lineRule="atLeast"/>
              <w:ind w:leftChars="200" w:left="420"/>
              <w:rPr>
                <w:rFonts w:ascii="メイリオ" w:eastAsia="メイリオ" w:hAnsi="メイリオ"/>
                <w:sz w:val="18"/>
              </w:rPr>
            </w:pPr>
            <w:r w:rsidRPr="002803BF">
              <w:rPr>
                <w:rFonts w:ascii="メイリオ" w:eastAsia="メイリオ" w:hAnsi="メイリオ"/>
                <w:sz w:val="18"/>
              </w:rPr>
              <w:t>ルに</w:t>
            </w:r>
            <w:r w:rsidRPr="004A43F5">
              <w:rPr>
                <w:rFonts w:ascii="メイリオ" w:eastAsia="メイリオ" w:hAnsi="メイリオ"/>
                <w:sz w:val="18"/>
              </w:rPr>
              <w:t>ついて</w:t>
            </w:r>
            <w:r>
              <w:rPr>
                <w:rFonts w:ascii="メイリオ" w:eastAsia="メイリオ" w:hAnsi="メイリオ" w:hint="eastAsia"/>
                <w:sz w:val="18"/>
              </w:rPr>
              <w:t>、</w:t>
            </w:r>
            <w:r w:rsidRPr="004A43F5">
              <w:rPr>
                <w:rFonts w:ascii="メイリオ" w:eastAsia="メイリオ" w:hAnsi="メイリオ"/>
                <w:sz w:val="18"/>
              </w:rPr>
              <w:t>具体的に説明</w:t>
            </w:r>
            <w:r>
              <w:rPr>
                <w:rFonts w:ascii="メイリオ" w:eastAsia="メイリオ" w:hAnsi="メイリオ" w:hint="eastAsia"/>
                <w:sz w:val="18"/>
              </w:rPr>
              <w:t>す</w:t>
            </w:r>
            <w:r w:rsidRPr="004A43F5">
              <w:rPr>
                <w:rFonts w:ascii="メイリオ" w:eastAsia="メイリオ" w:hAnsi="メイリオ"/>
                <w:sz w:val="18"/>
              </w:rPr>
              <w:t>る。</w:t>
            </w:r>
          </w:p>
          <w:p w14:paraId="280F49FE" w14:textId="16246E00" w:rsidR="0074440A" w:rsidRPr="009E0AC3" w:rsidRDefault="009E0AC3" w:rsidP="009E0AC3">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w:t>
            </w:r>
            <w:r w:rsidR="000F2B9C">
              <w:rPr>
                <w:rFonts w:ascii="メイリオ" w:eastAsia="メイリオ" w:hAnsi="メイリオ" w:hint="eastAsia"/>
                <w:sz w:val="18"/>
              </w:rPr>
              <w:t>２</w:t>
            </w:r>
            <w:r>
              <w:rPr>
                <w:rFonts w:ascii="メイリオ" w:eastAsia="メイリオ" w:hAnsi="メイリオ" w:hint="eastAsia"/>
                <w:sz w:val="18"/>
              </w:rPr>
              <w:t>）</w:t>
            </w:r>
            <w:r w:rsidR="0074440A" w:rsidRPr="009E0AC3">
              <w:rPr>
                <w:rFonts w:ascii="メイリオ" w:eastAsia="メイリオ" w:hAnsi="メイリオ" w:hint="eastAsia"/>
                <w:sz w:val="18"/>
              </w:rPr>
              <w:t>アンドラゴジーをもとにして、学校式教育から大人の学び支援について、その違いを具体的に説明</w:t>
            </w:r>
            <w:r w:rsidR="008842BB">
              <w:rPr>
                <w:rFonts w:ascii="メイリオ" w:eastAsia="メイリオ" w:hAnsi="メイリオ" w:hint="eastAsia"/>
                <w:sz w:val="18"/>
              </w:rPr>
              <w:t>し学習設計にいかす</w:t>
            </w:r>
            <w:r w:rsidR="0074440A" w:rsidRPr="009E0AC3">
              <w:rPr>
                <w:rFonts w:ascii="メイリオ" w:eastAsia="メイリオ" w:hAnsi="メイリオ" w:hint="eastAsia"/>
                <w:sz w:val="18"/>
              </w:rPr>
              <w:t>。</w:t>
            </w:r>
          </w:p>
          <w:p w14:paraId="6BCDA772" w14:textId="2AE6A7FD" w:rsidR="009E0AC3" w:rsidRPr="009E0AC3" w:rsidRDefault="009E0AC3" w:rsidP="0099628E">
            <w:pPr>
              <w:snapToGrid w:val="0"/>
              <w:spacing w:line="240" w:lineRule="atLeast"/>
              <w:rPr>
                <w:rFonts w:ascii="メイリオ" w:eastAsia="メイリオ" w:hAnsi="メイリオ" w:hint="eastAsia"/>
                <w:sz w:val="18"/>
              </w:rPr>
            </w:pPr>
          </w:p>
        </w:tc>
        <w:tc>
          <w:tcPr>
            <w:tcW w:w="2668" w:type="dxa"/>
          </w:tcPr>
          <w:p w14:paraId="4CB62FBF" w14:textId="77777777"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（１）動機づけを高める要因</w:t>
            </w:r>
          </w:p>
          <w:p w14:paraId="04527D8B" w14:textId="608E824C"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（２）</w:t>
            </w:r>
            <w:r w:rsidRPr="002803BF">
              <w:rPr>
                <w:rFonts w:ascii="メイリオ" w:eastAsia="メイリオ" w:hAnsi="メイリオ" w:hint="eastAsia"/>
                <w:sz w:val="18"/>
              </w:rPr>
              <w:t>ジョン・Ｍ・ケラーの</w:t>
            </w:r>
            <w:r w:rsidRPr="004A43F5">
              <w:rPr>
                <w:rFonts w:ascii="メイリオ" w:eastAsia="メイリオ" w:hAnsi="メイリオ"/>
                <w:sz w:val="18"/>
              </w:rPr>
              <w:t>ARCS</w:t>
            </w:r>
            <w:r w:rsidRPr="00C7720A">
              <w:rPr>
                <w:rFonts w:ascii="メイリオ" w:eastAsia="メイリオ" w:hAnsi="メイリオ"/>
                <w:sz w:val="18"/>
              </w:rPr>
              <w:t>（アークス）</w:t>
            </w:r>
            <w:r w:rsidRPr="004A43F5">
              <w:rPr>
                <w:rFonts w:ascii="メイリオ" w:eastAsia="メイリオ" w:hAnsi="メイリオ"/>
                <w:sz w:val="18"/>
              </w:rPr>
              <w:t>モデル</w:t>
            </w:r>
            <w:r w:rsidR="000F2B9C">
              <w:rPr>
                <w:rFonts w:ascii="メイリオ" w:eastAsia="メイリオ" w:hAnsi="メイリオ" w:hint="eastAsia"/>
                <w:sz w:val="18"/>
              </w:rPr>
              <w:t>について、音楽科の学習活動の例を挙げて説明する。</w:t>
            </w:r>
          </w:p>
          <w:p w14:paraId="6BA6F816" w14:textId="2451FC7E"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（３）</w:t>
            </w:r>
            <w:r>
              <w:rPr>
                <w:rFonts w:ascii="メイリオ" w:eastAsia="メイリオ" w:hAnsi="メイリオ" w:hint="eastAsia"/>
                <w:sz w:val="18"/>
              </w:rPr>
              <w:t>ノールズの</w:t>
            </w:r>
            <w:r w:rsidRPr="004A43F5">
              <w:rPr>
                <w:rFonts w:ascii="メイリオ" w:eastAsia="メイリオ" w:hAnsi="メイリオ" w:hint="eastAsia"/>
                <w:sz w:val="18"/>
              </w:rPr>
              <w:t>アンドラゴジーとペダゴジー</w:t>
            </w:r>
            <w:r w:rsidR="000F2B9C" w:rsidRPr="000F2B9C">
              <w:rPr>
                <w:rFonts w:ascii="メイリオ" w:eastAsia="メイリオ" w:hAnsi="メイリオ" w:hint="eastAsia"/>
                <w:sz w:val="18"/>
              </w:rPr>
              <w:t>ついて、</w:t>
            </w:r>
            <w:r w:rsidR="000F2B9C">
              <w:rPr>
                <w:rFonts w:ascii="メイリオ" w:eastAsia="メイリオ" w:hAnsi="メイリオ" w:hint="eastAsia"/>
                <w:sz w:val="18"/>
              </w:rPr>
              <w:t>学習活動の</w:t>
            </w:r>
            <w:r w:rsidR="000F2B9C" w:rsidRPr="000F2B9C">
              <w:rPr>
                <w:rFonts w:ascii="メイリオ" w:eastAsia="メイリオ" w:hAnsi="メイリオ" w:hint="eastAsia"/>
                <w:sz w:val="18"/>
              </w:rPr>
              <w:t>例を挙げて説明する。</w:t>
            </w:r>
          </w:p>
          <w:p w14:paraId="4B9DA5B7" w14:textId="78C3945A" w:rsidR="0074440A" w:rsidRPr="009679E0" w:rsidRDefault="0074440A" w:rsidP="0074440A">
            <w:pPr>
              <w:snapToGrid w:val="0"/>
              <w:spacing w:line="240" w:lineRule="atLeast"/>
              <w:rPr>
                <w:rFonts w:ascii="メイリオ" w:eastAsia="メイリオ" w:hAnsi="メイリオ"/>
                <w:sz w:val="18"/>
              </w:rPr>
            </w:pPr>
          </w:p>
        </w:tc>
        <w:tc>
          <w:tcPr>
            <w:tcW w:w="8703" w:type="dxa"/>
          </w:tcPr>
          <w:p w14:paraId="517C1236" w14:textId="7A48064D" w:rsidR="0074440A" w:rsidRPr="00121965" w:rsidRDefault="0074440A" w:rsidP="0074440A">
            <w:pPr>
              <w:snapToGrid w:val="0"/>
              <w:spacing w:line="240" w:lineRule="atLeast"/>
              <w:ind w:left="360" w:hangingChars="200" w:hanging="360"/>
              <w:rPr>
                <w:rFonts w:ascii="メイリオ" w:eastAsia="メイリオ" w:hAnsi="メイリオ"/>
                <w:b/>
                <w:sz w:val="18"/>
              </w:rPr>
            </w:pPr>
            <w:r w:rsidRPr="00121965">
              <w:rPr>
                <w:rFonts w:ascii="メイリオ" w:eastAsia="メイリオ" w:hAnsi="メイリオ" w:hint="eastAsia"/>
                <w:b/>
                <w:sz w:val="18"/>
              </w:rPr>
              <w:t xml:space="preserve">１　</w:t>
            </w:r>
            <w:r w:rsidR="0056771B">
              <w:rPr>
                <w:rFonts w:ascii="メイリオ" w:eastAsia="メイリオ" w:hAnsi="メイリオ" w:hint="eastAsia"/>
                <w:b/>
                <w:sz w:val="18"/>
              </w:rPr>
              <w:t>主体的に学ぶ</w:t>
            </w:r>
            <w:r w:rsidRPr="00121965">
              <w:rPr>
                <w:rFonts w:ascii="メイリオ" w:eastAsia="メイリオ" w:hAnsi="メイリオ" w:hint="eastAsia"/>
                <w:b/>
                <w:sz w:val="18"/>
              </w:rPr>
              <w:t>学習意欲を高めるための方略　～インストラクショナルデザインのモデル</w:t>
            </w:r>
            <w:r w:rsidR="00924753">
              <w:rPr>
                <w:rFonts w:ascii="メイリオ" w:eastAsia="メイリオ" w:hAnsi="メイリオ" w:hint="eastAsia"/>
                <w:b/>
                <w:sz w:val="18"/>
              </w:rPr>
              <w:t>、</w:t>
            </w:r>
            <w:r w:rsidRPr="00121965">
              <w:rPr>
                <w:rFonts w:ascii="メイリオ" w:eastAsia="メイリオ" w:hAnsi="メイリオ" w:hint="eastAsia"/>
                <w:b/>
                <w:sz w:val="18"/>
              </w:rPr>
              <w:t>ケラーの</w:t>
            </w:r>
            <w:r w:rsidRPr="00121965">
              <w:rPr>
                <w:rFonts w:ascii="メイリオ" w:eastAsia="メイリオ" w:hAnsi="メイリオ"/>
                <w:b/>
                <w:sz w:val="18"/>
              </w:rPr>
              <w:t>ARCS</w:t>
            </w:r>
            <w:r w:rsidR="00924753" w:rsidRPr="00924753">
              <w:rPr>
                <w:rFonts w:ascii="メイリオ" w:eastAsia="メイリオ" w:hAnsi="メイリオ" w:hint="eastAsia"/>
                <w:b/>
                <w:sz w:val="18"/>
              </w:rPr>
              <w:t>（アークス）</w:t>
            </w:r>
            <w:r w:rsidRPr="00121965">
              <w:rPr>
                <w:rFonts w:ascii="メイリオ" w:eastAsia="メイリオ" w:hAnsi="メイリオ"/>
                <w:b/>
                <w:sz w:val="18"/>
              </w:rPr>
              <w:t>モデル～</w:t>
            </w:r>
          </w:p>
          <w:p w14:paraId="1B3410FA" w14:textId="1FD39203" w:rsidR="0074440A" w:rsidRDefault="0074440A" w:rsidP="0074440A">
            <w:pPr>
              <w:snapToGrid w:val="0"/>
              <w:spacing w:line="240" w:lineRule="atLeast"/>
              <w:rPr>
                <w:rFonts w:ascii="メイリオ" w:eastAsia="メイリオ" w:hAnsi="メイリオ"/>
                <w:sz w:val="18"/>
              </w:rPr>
            </w:pPr>
            <w:r w:rsidRPr="00C7720A">
              <w:rPr>
                <w:rFonts w:ascii="メイリオ" w:eastAsia="メイリオ" w:hAnsi="メイリオ" w:hint="eastAsia"/>
                <w:sz w:val="18"/>
              </w:rPr>
              <w:t xml:space="preserve">　〇やる気を引き出す</w:t>
            </w:r>
            <w:r w:rsidRPr="00C7720A">
              <w:rPr>
                <w:rFonts w:ascii="メイリオ" w:eastAsia="メイリオ" w:hAnsi="メイリオ"/>
                <w:sz w:val="18"/>
              </w:rPr>
              <w:t>ARCS（アークス）モデルの４つの側面</w:t>
            </w:r>
          </w:p>
          <w:tbl>
            <w:tblPr>
              <w:tblStyle w:val="a3"/>
              <w:tblW w:w="0" w:type="auto"/>
              <w:jc w:val="center"/>
              <w:tblLook w:val="04A0" w:firstRow="1" w:lastRow="0" w:firstColumn="1" w:lastColumn="0" w:noHBand="0" w:noVBand="1"/>
            </w:tblPr>
            <w:tblGrid>
              <w:gridCol w:w="917"/>
              <w:gridCol w:w="1853"/>
              <w:gridCol w:w="1853"/>
              <w:gridCol w:w="1853"/>
              <w:gridCol w:w="1853"/>
            </w:tblGrid>
            <w:tr w:rsidR="0059457B" w14:paraId="13901BED" w14:textId="77777777" w:rsidTr="0059457B">
              <w:trPr>
                <w:jc w:val="center"/>
              </w:trPr>
              <w:tc>
                <w:tcPr>
                  <w:tcW w:w="917" w:type="dxa"/>
                  <w:shd w:val="clear" w:color="auto" w:fill="D5DCE4" w:themeFill="text2" w:themeFillTint="33"/>
                </w:tcPr>
                <w:p w14:paraId="26910375" w14:textId="1ED93CE4" w:rsidR="0059457B" w:rsidRPr="00C7720A" w:rsidRDefault="0059457B" w:rsidP="0059457B">
                  <w:pPr>
                    <w:snapToGrid w:val="0"/>
                    <w:spacing w:line="240" w:lineRule="atLeast"/>
                    <w:jc w:val="center"/>
                    <w:rPr>
                      <w:rFonts w:ascii="メイリオ" w:eastAsia="メイリオ" w:hAnsi="メイリオ"/>
                      <w:sz w:val="14"/>
                      <w:szCs w:val="14"/>
                    </w:rPr>
                  </w:pPr>
                </w:p>
              </w:tc>
              <w:tc>
                <w:tcPr>
                  <w:tcW w:w="1853" w:type="dxa"/>
                  <w:shd w:val="clear" w:color="auto" w:fill="D5DCE4" w:themeFill="text2" w:themeFillTint="33"/>
                </w:tcPr>
                <w:p w14:paraId="1CECCC7C" w14:textId="1E82E6B4" w:rsidR="0059457B" w:rsidRPr="00C7720A" w:rsidRDefault="0059457B" w:rsidP="0074440A">
                  <w:pPr>
                    <w:snapToGrid w:val="0"/>
                    <w:spacing w:line="240" w:lineRule="atLeast"/>
                    <w:jc w:val="center"/>
                    <w:rPr>
                      <w:rFonts w:ascii="メイリオ" w:eastAsia="メイリオ" w:hAnsi="メイリオ"/>
                      <w:sz w:val="14"/>
                      <w:szCs w:val="14"/>
                    </w:rPr>
                  </w:pPr>
                  <w:r w:rsidRPr="00B33728">
                    <w:rPr>
                      <w:rFonts w:ascii="メイリオ" w:eastAsia="メイリオ" w:hAnsi="メイリオ" w:hint="eastAsia"/>
                      <w:color w:val="00B050"/>
                      <w:sz w:val="14"/>
                      <w:szCs w:val="14"/>
                      <w:shd w:val="clear" w:color="auto" w:fill="D5DCE4" w:themeFill="text2" w:themeFillTint="33"/>
                    </w:rPr>
                    <w:t>A</w:t>
                  </w:r>
                  <w:r w:rsidRPr="00B33728">
                    <w:rPr>
                      <w:rFonts w:ascii="メイリオ" w:eastAsia="メイリオ" w:hAnsi="メイリオ" w:hint="eastAsia"/>
                      <w:sz w:val="14"/>
                      <w:szCs w:val="14"/>
                      <w:shd w:val="clear" w:color="auto" w:fill="D5DCE4" w:themeFill="text2" w:themeFillTint="33"/>
                    </w:rPr>
                    <w:t>ttent</w:t>
                  </w:r>
                  <w:r>
                    <w:rPr>
                      <w:rFonts w:ascii="メイリオ" w:eastAsia="メイリオ" w:hAnsi="メイリオ" w:hint="eastAsia"/>
                      <w:sz w:val="14"/>
                      <w:szCs w:val="14"/>
                    </w:rPr>
                    <w:t>ion注意</w:t>
                  </w:r>
                </w:p>
              </w:tc>
              <w:tc>
                <w:tcPr>
                  <w:tcW w:w="1853" w:type="dxa"/>
                  <w:shd w:val="clear" w:color="auto" w:fill="D5DCE4" w:themeFill="text2" w:themeFillTint="33"/>
                </w:tcPr>
                <w:p w14:paraId="243E7406" w14:textId="4343D91B" w:rsidR="0059457B" w:rsidRPr="00C7720A" w:rsidRDefault="0059457B" w:rsidP="0074440A">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R</w:t>
                  </w:r>
                  <w:r>
                    <w:rPr>
                      <w:rFonts w:ascii="メイリオ" w:eastAsia="メイリオ" w:hAnsi="メイリオ" w:hint="eastAsia"/>
                      <w:sz w:val="14"/>
                      <w:szCs w:val="14"/>
                    </w:rPr>
                    <w:t>elevance関連性</w:t>
                  </w:r>
                </w:p>
              </w:tc>
              <w:tc>
                <w:tcPr>
                  <w:tcW w:w="1853" w:type="dxa"/>
                  <w:shd w:val="clear" w:color="auto" w:fill="D5DCE4" w:themeFill="text2" w:themeFillTint="33"/>
                </w:tcPr>
                <w:p w14:paraId="0AF5DFD4" w14:textId="6D2FE332" w:rsidR="0059457B" w:rsidRPr="00C7720A" w:rsidRDefault="0059457B" w:rsidP="0074440A">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C</w:t>
                  </w:r>
                  <w:r>
                    <w:rPr>
                      <w:rFonts w:ascii="メイリオ" w:eastAsia="メイリオ" w:hAnsi="メイリオ" w:hint="eastAsia"/>
                      <w:sz w:val="14"/>
                      <w:szCs w:val="14"/>
                    </w:rPr>
                    <w:t>onfidence自信</w:t>
                  </w:r>
                </w:p>
              </w:tc>
              <w:tc>
                <w:tcPr>
                  <w:tcW w:w="1853" w:type="dxa"/>
                  <w:shd w:val="clear" w:color="auto" w:fill="D5DCE4" w:themeFill="text2" w:themeFillTint="33"/>
                </w:tcPr>
                <w:p w14:paraId="15986CBC" w14:textId="718AE853" w:rsidR="0059457B" w:rsidRPr="00C7720A" w:rsidRDefault="0059457B" w:rsidP="0074440A">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S</w:t>
                  </w:r>
                  <w:r>
                    <w:rPr>
                      <w:rFonts w:ascii="メイリオ" w:eastAsia="メイリオ" w:hAnsi="メイリオ" w:hint="eastAsia"/>
                      <w:sz w:val="14"/>
                      <w:szCs w:val="14"/>
                    </w:rPr>
                    <w:t>atisfaction満足感</w:t>
                  </w:r>
                </w:p>
              </w:tc>
            </w:tr>
            <w:tr w:rsidR="0059457B" w14:paraId="058B9921" w14:textId="77777777" w:rsidTr="0059457B">
              <w:trPr>
                <w:jc w:val="center"/>
              </w:trPr>
              <w:tc>
                <w:tcPr>
                  <w:tcW w:w="917" w:type="dxa"/>
                  <w:tcBorders>
                    <w:bottom w:val="double" w:sz="4" w:space="0" w:color="auto"/>
                  </w:tcBorders>
                  <w:vAlign w:val="center"/>
                </w:tcPr>
                <w:p w14:paraId="1A8C0C58" w14:textId="3158C8DE" w:rsidR="0059457B" w:rsidRPr="004F6313" w:rsidRDefault="0059457B" w:rsidP="0059457B">
                  <w:pPr>
                    <w:snapToGrid w:val="0"/>
                    <w:spacing w:line="240" w:lineRule="atLeast"/>
                    <w:rPr>
                      <w:rFonts w:ascii="メイリオ" w:eastAsia="メイリオ" w:hAnsi="メイリオ" w:hint="eastAsia"/>
                      <w:sz w:val="14"/>
                      <w:szCs w:val="14"/>
                    </w:rPr>
                  </w:pPr>
                  <w:r>
                    <w:rPr>
                      <w:rFonts w:ascii="メイリオ" w:eastAsia="メイリオ" w:hAnsi="メイリオ" w:hint="eastAsia"/>
                      <w:sz w:val="14"/>
                      <w:szCs w:val="14"/>
                    </w:rPr>
                    <w:t>４つの側面</w:t>
                  </w:r>
                </w:p>
              </w:tc>
              <w:tc>
                <w:tcPr>
                  <w:tcW w:w="1853" w:type="dxa"/>
                  <w:tcBorders>
                    <w:bottom w:val="double" w:sz="4" w:space="0" w:color="auto"/>
                  </w:tcBorders>
                </w:tcPr>
                <w:p w14:paraId="735994A7" w14:textId="77777777" w:rsidR="0059457B" w:rsidRDefault="0059457B" w:rsidP="0059457B">
                  <w:pPr>
                    <w:snapToGrid w:val="0"/>
                    <w:spacing w:line="240" w:lineRule="atLeast"/>
                    <w:rPr>
                      <w:rFonts w:ascii="メイリオ" w:eastAsia="メイリオ" w:hAnsi="メイリオ"/>
                      <w:sz w:val="14"/>
                      <w:szCs w:val="14"/>
                    </w:rPr>
                  </w:pPr>
                  <w:r>
                    <w:rPr>
                      <w:rFonts w:ascii="メイリオ" w:eastAsia="メイリオ" w:hAnsi="メイリオ" w:hint="eastAsia"/>
                      <w:sz w:val="14"/>
                      <w:szCs w:val="14"/>
                    </w:rPr>
                    <w:t>面白そう、もっと知りたい</w:t>
                  </w:r>
                </w:p>
                <w:p w14:paraId="3D3077E6" w14:textId="614AE6A5" w:rsidR="0059457B" w:rsidRPr="004F6313" w:rsidRDefault="0059457B" w:rsidP="0059457B">
                  <w:pPr>
                    <w:snapToGrid w:val="0"/>
                    <w:spacing w:line="240" w:lineRule="atLeast"/>
                    <w:rPr>
                      <w:rFonts w:ascii="メイリオ" w:eastAsia="メイリオ" w:hAnsi="メイリオ" w:hint="eastAsia"/>
                      <w:sz w:val="14"/>
                      <w:szCs w:val="14"/>
                    </w:rPr>
                  </w:pPr>
                  <w:r w:rsidRPr="0059457B">
                    <w:rPr>
                      <w:rFonts w:ascii="メイリオ" w:eastAsia="メイリオ" w:hAnsi="メイリオ" w:hint="eastAsia"/>
                      <w:sz w:val="14"/>
                      <w:szCs w:val="14"/>
                    </w:rPr>
                    <w:t>注意の獲得</w:t>
                  </w:r>
                </w:p>
              </w:tc>
              <w:tc>
                <w:tcPr>
                  <w:tcW w:w="1853" w:type="dxa"/>
                  <w:tcBorders>
                    <w:bottom w:val="double" w:sz="4" w:space="0" w:color="auto"/>
                  </w:tcBorders>
                </w:tcPr>
                <w:p w14:paraId="09C25D1F" w14:textId="6C20B0ED" w:rsidR="0059457B" w:rsidRPr="00C7720A" w:rsidRDefault="0059457B" w:rsidP="004F6313">
                  <w:pPr>
                    <w:snapToGrid w:val="0"/>
                    <w:spacing w:line="240" w:lineRule="atLeast"/>
                    <w:rPr>
                      <w:rFonts w:ascii="メイリオ" w:eastAsia="メイリオ" w:hAnsi="メイリオ"/>
                      <w:sz w:val="14"/>
                      <w:szCs w:val="14"/>
                    </w:rPr>
                  </w:pPr>
                  <w:r>
                    <w:rPr>
                      <w:rFonts w:ascii="メイリオ" w:eastAsia="メイリオ" w:hAnsi="メイリオ" w:hint="eastAsia"/>
                      <w:sz w:val="14"/>
                      <w:szCs w:val="14"/>
                    </w:rPr>
                    <w:t>学習意義がありそう、役立ちそう、プロセスを楽しむ</w:t>
                  </w:r>
                </w:p>
              </w:tc>
              <w:tc>
                <w:tcPr>
                  <w:tcW w:w="1853" w:type="dxa"/>
                  <w:tcBorders>
                    <w:bottom w:val="double" w:sz="4" w:space="0" w:color="auto"/>
                  </w:tcBorders>
                </w:tcPr>
                <w:p w14:paraId="007B16E1" w14:textId="042B8E66" w:rsidR="0059457B" w:rsidRPr="00C7720A" w:rsidRDefault="0059457B" w:rsidP="006F31A3">
                  <w:pPr>
                    <w:snapToGrid w:val="0"/>
                    <w:spacing w:line="240" w:lineRule="atLeast"/>
                    <w:rPr>
                      <w:rFonts w:ascii="メイリオ" w:eastAsia="メイリオ" w:hAnsi="メイリオ"/>
                      <w:sz w:val="14"/>
                      <w:szCs w:val="14"/>
                    </w:rPr>
                  </w:pPr>
                  <w:r>
                    <w:rPr>
                      <w:rFonts w:ascii="メイリオ" w:eastAsia="メイリオ" w:hAnsi="メイリオ" w:hint="eastAsia"/>
                      <w:sz w:val="14"/>
                      <w:szCs w:val="14"/>
                    </w:rPr>
                    <w:t>やればできる、成功体験、</w:t>
                  </w:r>
                  <w:r w:rsidRPr="004F6313">
                    <w:rPr>
                      <w:rFonts w:ascii="メイリオ" w:eastAsia="メイリオ" w:hAnsi="メイリオ" w:hint="eastAsia"/>
                      <w:sz w:val="14"/>
                      <w:szCs w:val="14"/>
                    </w:rPr>
                    <w:t>試行錯誤，自分なりの工夫</w:t>
                  </w:r>
                </w:p>
              </w:tc>
              <w:tc>
                <w:tcPr>
                  <w:tcW w:w="1853" w:type="dxa"/>
                  <w:tcBorders>
                    <w:bottom w:val="double" w:sz="4" w:space="0" w:color="auto"/>
                  </w:tcBorders>
                </w:tcPr>
                <w:p w14:paraId="0D295416" w14:textId="7B09FBC7" w:rsidR="0059457B" w:rsidRPr="00C7720A" w:rsidRDefault="0059457B" w:rsidP="0059457B">
                  <w:pPr>
                    <w:snapToGrid w:val="0"/>
                    <w:spacing w:line="240" w:lineRule="atLeast"/>
                    <w:rPr>
                      <w:rFonts w:ascii="メイリオ" w:eastAsia="メイリオ" w:hAnsi="メイリオ"/>
                      <w:sz w:val="14"/>
                      <w:szCs w:val="14"/>
                    </w:rPr>
                  </w:pPr>
                  <w:r>
                    <w:rPr>
                      <w:rFonts w:ascii="メイリオ" w:eastAsia="メイリオ" w:hAnsi="メイリオ" w:hint="eastAsia"/>
                      <w:sz w:val="14"/>
                      <w:szCs w:val="14"/>
                    </w:rPr>
                    <w:t>やってよかった、もっと学習したい、役立った</w:t>
                  </w:r>
                </w:p>
              </w:tc>
            </w:tr>
            <w:tr w:rsidR="0059457B" w14:paraId="6D630D54" w14:textId="77777777" w:rsidTr="00CE6A2F">
              <w:trPr>
                <w:jc w:val="center"/>
              </w:trPr>
              <w:tc>
                <w:tcPr>
                  <w:tcW w:w="917" w:type="dxa"/>
                  <w:tcBorders>
                    <w:top w:val="double" w:sz="4" w:space="0" w:color="auto"/>
                  </w:tcBorders>
                  <w:vAlign w:val="center"/>
                </w:tcPr>
                <w:p w14:paraId="138122D0" w14:textId="476B9104" w:rsidR="0059457B" w:rsidRDefault="0059457B" w:rsidP="00CE6A2F">
                  <w:pPr>
                    <w:snapToGrid w:val="0"/>
                    <w:spacing w:line="240" w:lineRule="atLeast"/>
                    <w:rPr>
                      <w:rFonts w:ascii="メイリオ" w:eastAsia="メイリオ" w:hAnsi="メイリオ" w:hint="eastAsia"/>
                      <w:sz w:val="14"/>
                      <w:szCs w:val="14"/>
                    </w:rPr>
                  </w:pPr>
                  <w:r>
                    <w:rPr>
                      <w:rFonts w:ascii="メイリオ" w:eastAsia="メイリオ" w:hAnsi="メイリオ" w:hint="eastAsia"/>
                      <w:sz w:val="14"/>
                      <w:szCs w:val="14"/>
                    </w:rPr>
                    <w:t>アジアの</w:t>
                  </w:r>
                  <w:r w:rsidR="00CE6A2F">
                    <w:rPr>
                      <w:rFonts w:ascii="メイリオ" w:eastAsia="メイリオ" w:hAnsi="メイリオ" w:hint="eastAsia"/>
                      <w:sz w:val="14"/>
                      <w:szCs w:val="14"/>
                    </w:rPr>
                    <w:t>人形劇の</w:t>
                  </w:r>
                  <w:r>
                    <w:rPr>
                      <w:rFonts w:ascii="メイリオ" w:eastAsia="メイリオ" w:hAnsi="メイリオ" w:hint="eastAsia"/>
                      <w:sz w:val="14"/>
                      <w:szCs w:val="14"/>
                    </w:rPr>
                    <w:t>音楽</w:t>
                  </w:r>
                </w:p>
              </w:tc>
              <w:tc>
                <w:tcPr>
                  <w:tcW w:w="1853" w:type="dxa"/>
                  <w:tcBorders>
                    <w:top w:val="double" w:sz="4" w:space="0" w:color="auto"/>
                  </w:tcBorders>
                </w:tcPr>
                <w:p w14:paraId="1A1E2BF3" w14:textId="77777777" w:rsidR="00DE6F4A" w:rsidRDefault="00DE6F4A" w:rsidP="00761CEB">
                  <w:pPr>
                    <w:widowControl/>
                    <w:snapToGrid w:val="0"/>
                    <w:spacing w:line="0" w:lineRule="atLeast"/>
                    <w:ind w:left="140" w:hangingChars="100" w:hanging="140"/>
                    <w:jc w:val="left"/>
                    <w:rPr>
                      <w:rFonts w:ascii="メイリオ" w:eastAsia="メイリオ" w:hAnsi="メイリオ"/>
                      <w:sz w:val="14"/>
                      <w:szCs w:val="14"/>
                    </w:rPr>
                  </w:pPr>
                  <w:r>
                    <w:rPr>
                      <w:rFonts w:ascii="メイリオ" w:eastAsia="メイリオ" w:hAnsi="メイリオ" w:hint="eastAsia"/>
                      <w:sz w:val="14"/>
                      <w:szCs w:val="14"/>
                    </w:rPr>
                    <w:t>知ってる？アジアの人形</w:t>
                  </w:r>
                </w:p>
                <w:p w14:paraId="0B18886D" w14:textId="77777777" w:rsidR="00DE6F4A" w:rsidRDefault="00DE6F4A" w:rsidP="00DE6F4A">
                  <w:pPr>
                    <w:widowControl/>
                    <w:snapToGrid w:val="0"/>
                    <w:spacing w:line="0" w:lineRule="atLeast"/>
                    <w:ind w:left="140" w:hangingChars="100" w:hanging="140"/>
                    <w:jc w:val="left"/>
                    <w:rPr>
                      <w:rFonts w:ascii="メイリオ" w:eastAsia="メイリオ" w:hAnsi="メイリオ"/>
                      <w:sz w:val="14"/>
                      <w:szCs w:val="14"/>
                    </w:rPr>
                  </w:pPr>
                  <w:r>
                    <w:rPr>
                      <w:rFonts w:ascii="メイリオ" w:eastAsia="メイリオ" w:hAnsi="メイリオ" w:hint="eastAsia"/>
                      <w:sz w:val="14"/>
                      <w:szCs w:val="14"/>
                    </w:rPr>
                    <w:t>劇</w:t>
                  </w:r>
                </w:p>
                <w:p w14:paraId="02265D2C" w14:textId="1616FDEF" w:rsidR="0059457B" w:rsidRDefault="00AC02E1" w:rsidP="00DE6F4A">
                  <w:pPr>
                    <w:widowControl/>
                    <w:snapToGrid w:val="0"/>
                    <w:spacing w:line="0" w:lineRule="atLeast"/>
                    <w:ind w:left="140" w:hangingChars="100" w:hanging="140"/>
                    <w:jc w:val="left"/>
                    <w:rPr>
                      <w:rFonts w:ascii="メイリオ" w:eastAsia="メイリオ" w:hAnsi="メイリオ" w:hint="eastAsia"/>
                      <w:sz w:val="14"/>
                      <w:szCs w:val="14"/>
                    </w:rPr>
                  </w:pPr>
                  <w:r>
                    <w:rPr>
                      <w:rFonts w:ascii="メイリオ" w:eastAsia="メイリオ" w:hAnsi="メイリオ" w:hint="eastAsia"/>
                      <w:sz w:val="14"/>
                      <w:szCs w:val="14"/>
                    </w:rPr>
                    <w:t>・水上人形劇</w:t>
                  </w:r>
                  <w:r w:rsidR="00761CEB">
                    <w:rPr>
                      <w:rFonts w:ascii="メイリオ" w:eastAsia="メイリオ" w:hAnsi="メイリオ" w:hint="eastAsia"/>
                      <w:sz w:val="14"/>
                      <w:szCs w:val="14"/>
                    </w:rPr>
                    <w:t>(</w:t>
                  </w:r>
                  <w:r>
                    <w:rPr>
                      <w:rFonts w:ascii="メイリオ" w:eastAsia="メイリオ" w:hAnsi="メイリオ" w:hint="eastAsia"/>
                      <w:sz w:val="14"/>
                      <w:szCs w:val="14"/>
                    </w:rPr>
                    <w:t>ベトナム</w:t>
                  </w:r>
                  <w:r w:rsidR="00761CEB">
                    <w:rPr>
                      <w:rFonts w:ascii="メイリオ" w:eastAsia="メイリオ" w:hAnsi="メイリオ" w:hint="eastAsia"/>
                      <w:sz w:val="14"/>
                      <w:szCs w:val="14"/>
                    </w:rPr>
                    <w:t>)</w:t>
                  </w:r>
                </w:p>
              </w:tc>
              <w:tc>
                <w:tcPr>
                  <w:tcW w:w="1853" w:type="dxa"/>
                  <w:tcBorders>
                    <w:top w:val="double" w:sz="4" w:space="0" w:color="auto"/>
                  </w:tcBorders>
                </w:tcPr>
                <w:p w14:paraId="1B6C3F24" w14:textId="77777777" w:rsidR="00DE6F4A" w:rsidRDefault="00DE6F4A" w:rsidP="00761CEB">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他の国には、こんな</w:t>
                  </w:r>
                  <w:r w:rsidR="00761CEB">
                    <w:rPr>
                      <w:rFonts w:ascii="メイリオ" w:eastAsia="メイリオ" w:hAnsi="メイリオ" w:hint="eastAsia"/>
                      <w:sz w:val="14"/>
                      <w:szCs w:val="14"/>
                    </w:rPr>
                    <w:t>人形劇</w:t>
                  </w:r>
                </w:p>
                <w:p w14:paraId="74FAE2A0" w14:textId="563DC99C" w:rsidR="00761CEB" w:rsidRDefault="00DE6F4A" w:rsidP="00761CEB">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もあるよ</w:t>
                  </w:r>
                </w:p>
                <w:p w14:paraId="5C21525D" w14:textId="4FB1D9BC" w:rsidR="0059457B" w:rsidRPr="00175320" w:rsidRDefault="00AC02E1" w:rsidP="00761CEB">
                  <w:pPr>
                    <w:snapToGrid w:val="0"/>
                    <w:spacing w:line="0" w:lineRule="atLeast"/>
                    <w:ind w:left="140" w:hangingChars="100" w:hanging="140"/>
                    <w:rPr>
                      <w:rFonts w:ascii="メイリオ" w:eastAsia="メイリオ" w:hAnsi="メイリオ"/>
                      <w:sz w:val="14"/>
                      <w:szCs w:val="14"/>
                    </w:rPr>
                  </w:pPr>
                  <w:r>
                    <w:rPr>
                      <w:rFonts w:ascii="メイリオ" w:eastAsia="メイリオ" w:hAnsi="メイリオ" w:hint="eastAsia"/>
                      <w:sz w:val="14"/>
                      <w:szCs w:val="14"/>
                    </w:rPr>
                    <w:t>・ワヤン・クリッ</w:t>
                  </w:r>
                  <w:r w:rsidR="00761CEB">
                    <w:rPr>
                      <w:rFonts w:ascii="メイリオ" w:eastAsia="メイリオ" w:hAnsi="メイリオ" w:hint="eastAsia"/>
                      <w:sz w:val="14"/>
                      <w:szCs w:val="14"/>
                    </w:rPr>
                    <w:t>(</w:t>
                  </w:r>
                  <w:r>
                    <w:rPr>
                      <w:rFonts w:ascii="メイリオ" w:eastAsia="メイリオ" w:hAnsi="メイリオ" w:hint="eastAsia"/>
                      <w:sz w:val="14"/>
                      <w:szCs w:val="14"/>
                    </w:rPr>
                    <w:t>インドネシア</w:t>
                  </w:r>
                  <w:r w:rsidR="00761CEB">
                    <w:rPr>
                      <w:rFonts w:ascii="メイリオ" w:eastAsia="メイリオ" w:hAnsi="メイリオ" w:hint="eastAsia"/>
                      <w:sz w:val="14"/>
                      <w:szCs w:val="14"/>
                    </w:rPr>
                    <w:t>)</w:t>
                  </w:r>
                </w:p>
              </w:tc>
              <w:tc>
                <w:tcPr>
                  <w:tcW w:w="1853" w:type="dxa"/>
                  <w:tcBorders>
                    <w:top w:val="double" w:sz="4" w:space="0" w:color="auto"/>
                  </w:tcBorders>
                </w:tcPr>
                <w:p w14:paraId="4D7BCEB4" w14:textId="7432DBF7" w:rsidR="00761CEB" w:rsidRDefault="006F31A3" w:rsidP="00761CEB">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ユネスコ無形文化遺産</w:t>
                  </w:r>
                  <w:r w:rsidR="00761CEB">
                    <w:rPr>
                      <w:rFonts w:ascii="メイリオ" w:eastAsia="メイリオ" w:hAnsi="メイリオ" w:hint="eastAsia"/>
                      <w:sz w:val="14"/>
                      <w:szCs w:val="14"/>
                    </w:rPr>
                    <w:t>日本の人形劇</w:t>
                  </w:r>
                  <w:r>
                    <w:rPr>
                      <w:rFonts w:ascii="メイリオ" w:eastAsia="メイリオ" w:hAnsi="メイリオ" w:hint="eastAsia"/>
                      <w:sz w:val="14"/>
                      <w:szCs w:val="14"/>
                    </w:rPr>
                    <w:t>を</w:t>
                  </w:r>
                  <w:r w:rsidR="00DE6F4A">
                    <w:rPr>
                      <w:rFonts w:ascii="メイリオ" w:eastAsia="メイリオ" w:hAnsi="メイリオ" w:hint="eastAsia"/>
                      <w:sz w:val="14"/>
                      <w:szCs w:val="14"/>
                    </w:rPr>
                    <w:t>みてみよう</w:t>
                  </w:r>
                </w:p>
                <w:p w14:paraId="38901B75" w14:textId="77777777" w:rsidR="00AC02E1" w:rsidRDefault="00AC02E1" w:rsidP="00761CEB">
                  <w:pPr>
                    <w:snapToGrid w:val="0"/>
                    <w:spacing w:line="0" w:lineRule="atLeast"/>
                    <w:rPr>
                      <w:rFonts w:ascii="メイリオ" w:eastAsia="メイリオ" w:hAnsi="メイリオ"/>
                      <w:sz w:val="14"/>
                      <w:szCs w:val="14"/>
                    </w:rPr>
                  </w:pPr>
                  <w:r w:rsidRPr="00AC02E1">
                    <w:rPr>
                      <w:rFonts w:ascii="メイリオ" w:eastAsia="メイリオ" w:hAnsi="メイリオ" w:hint="eastAsia"/>
                      <w:sz w:val="14"/>
                      <w:szCs w:val="14"/>
                    </w:rPr>
                    <w:t>・文楽（日本）</w:t>
                  </w:r>
                </w:p>
                <w:p w14:paraId="05619A99" w14:textId="43E64B1D" w:rsidR="00F0099D" w:rsidRDefault="00DE6F4A" w:rsidP="00DE6F4A">
                  <w:pPr>
                    <w:snapToGrid w:val="0"/>
                    <w:spacing w:line="0" w:lineRule="atLeast"/>
                    <w:rPr>
                      <w:rFonts w:ascii="メイリオ" w:eastAsia="メイリオ" w:hAnsi="メイリオ" w:hint="eastAsia"/>
                      <w:sz w:val="14"/>
                      <w:szCs w:val="14"/>
                    </w:rPr>
                  </w:pPr>
                  <w:r>
                    <w:rPr>
                      <w:rFonts w:ascii="メイリオ" w:eastAsia="メイリオ" w:hAnsi="メイリオ" w:hint="eastAsia"/>
                      <w:sz w:val="14"/>
                      <w:szCs w:val="14"/>
                    </w:rPr>
                    <w:t>他の国の人形劇</w:t>
                  </w:r>
                  <w:r>
                    <w:rPr>
                      <w:rFonts w:ascii="メイリオ" w:eastAsia="メイリオ" w:hAnsi="メイリオ" w:hint="eastAsia"/>
                      <w:sz w:val="14"/>
                      <w:szCs w:val="14"/>
                    </w:rPr>
                    <w:t>を</w:t>
                  </w:r>
                  <w:r w:rsidR="00F0099D">
                    <w:rPr>
                      <w:rFonts w:ascii="メイリオ" w:eastAsia="メイリオ" w:hAnsi="メイリオ" w:hint="eastAsia"/>
                      <w:sz w:val="14"/>
                      <w:szCs w:val="14"/>
                    </w:rPr>
                    <w:t>自分で</w:t>
                  </w:r>
                  <w:r>
                    <w:rPr>
                      <w:rFonts w:ascii="メイリオ" w:eastAsia="メイリオ" w:hAnsi="メイリオ" w:hint="eastAsia"/>
                      <w:sz w:val="14"/>
                      <w:szCs w:val="14"/>
                    </w:rPr>
                    <w:t>探してみよう</w:t>
                  </w:r>
                </w:p>
              </w:tc>
              <w:tc>
                <w:tcPr>
                  <w:tcW w:w="1853" w:type="dxa"/>
                  <w:tcBorders>
                    <w:top w:val="double" w:sz="4" w:space="0" w:color="auto"/>
                  </w:tcBorders>
                </w:tcPr>
                <w:p w14:paraId="44AE8FE7" w14:textId="77777777" w:rsidR="00DE6F4A" w:rsidRDefault="00DE6F4A" w:rsidP="00DE6F4A">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自分で見つけた他国の人形劇</w:t>
                  </w:r>
                  <w:r>
                    <w:rPr>
                      <w:rFonts w:ascii="メイリオ" w:eastAsia="メイリオ" w:hAnsi="メイリオ" w:hint="eastAsia"/>
                      <w:sz w:val="14"/>
                      <w:szCs w:val="14"/>
                    </w:rPr>
                    <w:t>を</w:t>
                  </w:r>
                  <w:r>
                    <w:rPr>
                      <w:rFonts w:ascii="メイリオ" w:eastAsia="メイリオ" w:hAnsi="メイリオ" w:hint="eastAsia"/>
                      <w:sz w:val="14"/>
                      <w:szCs w:val="14"/>
                    </w:rPr>
                    <w:t>紹介</w:t>
                  </w:r>
                  <w:r>
                    <w:rPr>
                      <w:rFonts w:ascii="メイリオ" w:eastAsia="メイリオ" w:hAnsi="メイリオ" w:hint="eastAsia"/>
                      <w:sz w:val="14"/>
                      <w:szCs w:val="14"/>
                    </w:rPr>
                    <w:t>しよう</w:t>
                  </w:r>
                </w:p>
                <w:p w14:paraId="1F0725A1" w14:textId="7F1E21E4" w:rsidR="00DE6F4A" w:rsidRDefault="00DE6F4A" w:rsidP="00DE6F4A">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まとめよう</w:t>
                  </w:r>
                </w:p>
                <w:p w14:paraId="0C7486C6" w14:textId="398C1889" w:rsidR="00F0099D" w:rsidRPr="00F0099D" w:rsidRDefault="00DE6F4A" w:rsidP="00DE6F4A">
                  <w:pPr>
                    <w:snapToGrid w:val="0"/>
                    <w:spacing w:line="0" w:lineRule="atLeast"/>
                    <w:ind w:left="140" w:hangingChars="100" w:hanging="140"/>
                    <w:rPr>
                      <w:rFonts w:ascii="メイリオ" w:eastAsia="メイリオ" w:hAnsi="メイリオ" w:hint="eastAsia"/>
                      <w:sz w:val="14"/>
                      <w:szCs w:val="14"/>
                    </w:rPr>
                  </w:pPr>
                  <w:r>
                    <w:rPr>
                      <w:rFonts w:ascii="メイリオ" w:eastAsia="メイリオ" w:hAnsi="メイリオ" w:hint="eastAsia"/>
                      <w:sz w:val="14"/>
                      <w:szCs w:val="14"/>
                    </w:rPr>
                    <w:t>・</w:t>
                  </w:r>
                  <w:r w:rsidR="00761CEB">
                    <w:rPr>
                      <w:rFonts w:ascii="メイリオ" w:eastAsia="メイリオ" w:hAnsi="メイリオ" w:hint="eastAsia"/>
                      <w:sz w:val="14"/>
                      <w:szCs w:val="14"/>
                    </w:rPr>
                    <w:t>アジアの人形劇のよさ、面白さ</w:t>
                  </w:r>
                </w:p>
              </w:tc>
            </w:tr>
          </w:tbl>
          <w:p w14:paraId="01D6B3D4" w14:textId="6F1DD365" w:rsidR="0074440A" w:rsidRDefault="00845D99"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w:t>
            </w:r>
            <w:r w:rsidR="0074440A">
              <w:rPr>
                <w:rFonts w:ascii="メイリオ" w:eastAsia="メイリオ" w:hAnsi="メイリオ" w:hint="eastAsia"/>
                <w:sz w:val="18"/>
              </w:rPr>
              <w:t>学習者をより自律的にするための工夫</w:t>
            </w:r>
          </w:p>
          <w:p w14:paraId="648D9EDE" w14:textId="69E49BAE" w:rsidR="0074440A" w:rsidRDefault="0074440A" w:rsidP="0074440A">
            <w:pPr>
              <w:snapToGrid w:val="0"/>
              <w:spacing w:line="240" w:lineRule="atLeast"/>
              <w:ind w:left="540" w:hangingChars="300" w:hanging="540"/>
              <w:rPr>
                <w:rFonts w:ascii="メイリオ" w:eastAsia="メイリオ" w:hAnsi="メイリオ"/>
                <w:b/>
                <w:sz w:val="18"/>
              </w:rPr>
            </w:pPr>
            <w:r w:rsidRPr="00121965">
              <w:rPr>
                <w:rFonts w:ascii="メイリオ" w:eastAsia="メイリオ" w:hAnsi="メイリオ" w:hint="eastAsia"/>
                <w:b/>
                <w:sz w:val="18"/>
              </w:rPr>
              <w:t xml:space="preserve">２　</w:t>
            </w:r>
            <w:r>
              <w:rPr>
                <w:rFonts w:ascii="メイリオ" w:eastAsia="メイリオ" w:hAnsi="メイリオ" w:hint="eastAsia"/>
                <w:b/>
                <w:sz w:val="18"/>
              </w:rPr>
              <w:t>教育を設計するフレームワーク～成人学習理論「アンドラゴジー」と学校式子ども教育「ペタゴジー」</w:t>
            </w:r>
          </w:p>
          <w:p w14:paraId="4AB81620" w14:textId="7542FFD6"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b/>
                <w:sz w:val="18"/>
              </w:rPr>
              <w:t xml:space="preserve">　</w:t>
            </w:r>
            <w:r w:rsidRPr="009117AE">
              <w:rPr>
                <w:rFonts w:ascii="メイリオ" w:eastAsia="メイリオ" w:hAnsi="メイリオ" w:hint="eastAsia"/>
                <w:sz w:val="18"/>
              </w:rPr>
              <w:t>〇アンドラゴジー</w:t>
            </w:r>
            <w:r>
              <w:rPr>
                <w:rFonts w:ascii="メイリオ" w:eastAsia="メイリオ" w:hAnsi="メイリオ" w:hint="eastAsia"/>
                <w:sz w:val="18"/>
              </w:rPr>
              <w:t>・・・対象大人、主体的で能動的な学び</w:t>
            </w:r>
          </w:p>
          <w:p w14:paraId="095ADC90" w14:textId="68C66B7B" w:rsidR="0074440A" w:rsidRPr="009117AE"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 xml:space="preserve">　　</w:t>
            </w:r>
            <w:r w:rsidRPr="009117AE">
              <w:rPr>
                <w:rFonts w:ascii="メイリオ" w:eastAsia="メイリオ" w:hAnsi="メイリオ" w:hint="eastAsia"/>
                <w:sz w:val="18"/>
              </w:rPr>
              <w:t>ペタゴジー</w:t>
            </w:r>
            <w:r>
              <w:rPr>
                <w:rFonts w:ascii="メイリオ" w:eastAsia="メイリオ" w:hAnsi="メイリオ" w:hint="eastAsia"/>
                <w:sz w:val="18"/>
              </w:rPr>
              <w:t xml:space="preserve">　　・・・対象子ども、詰込み型、他者から教わることで習得していく受動的な学び</w:t>
            </w:r>
          </w:p>
          <w:p w14:paraId="57A4F331" w14:textId="04D73E1B" w:rsidR="0074440A" w:rsidRPr="00100185"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b/>
                <w:sz w:val="18"/>
              </w:rPr>
              <w:t xml:space="preserve">　　</w:t>
            </w:r>
            <w:r w:rsidRPr="00100185">
              <w:rPr>
                <w:rFonts w:ascii="メイリオ" w:eastAsia="メイリオ" w:hAnsi="メイリオ" w:hint="eastAsia"/>
                <w:sz w:val="18"/>
              </w:rPr>
              <w:t>アンドラゴジーを子ども教育に応用することで学習を促進する（教育手法）</w:t>
            </w:r>
          </w:p>
          <w:p w14:paraId="3C63F6F1"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〇アンドラゴジーの５つの特徴</w:t>
            </w:r>
          </w:p>
          <w:p w14:paraId="79EB4D7F" w14:textId="709FDAD4" w:rsidR="0059457B" w:rsidRPr="009679E0" w:rsidRDefault="0059457B" w:rsidP="0059457B">
            <w:pPr>
              <w:snapToGrid w:val="0"/>
              <w:spacing w:line="240" w:lineRule="atLeast"/>
              <w:rPr>
                <w:rFonts w:ascii="メイリオ" w:eastAsia="メイリオ" w:hAnsi="メイリオ" w:hint="eastAsia"/>
                <w:sz w:val="18"/>
              </w:rPr>
            </w:pPr>
            <w:r>
              <w:rPr>
                <w:rFonts w:ascii="メイリオ" w:eastAsia="メイリオ" w:hAnsi="メイリオ" w:hint="eastAsia"/>
                <w:sz w:val="18"/>
              </w:rPr>
              <w:t>※</w:t>
            </w:r>
            <w:r w:rsidRPr="0059457B">
              <w:rPr>
                <w:rFonts w:ascii="メイリオ" w:eastAsia="メイリオ" w:hAnsi="メイリオ" w:hint="eastAsia"/>
                <w:sz w:val="18"/>
              </w:rPr>
              <w:t>日本教育工学会</w:t>
            </w:r>
            <w:r>
              <w:rPr>
                <w:rFonts w:ascii="メイリオ" w:eastAsia="メイリオ" w:hAnsi="メイリオ" w:hint="eastAsia"/>
                <w:sz w:val="18"/>
              </w:rPr>
              <w:t>（</w:t>
            </w:r>
            <w:r w:rsidRPr="0059457B">
              <w:rPr>
                <w:rFonts w:ascii="メイリオ" w:eastAsia="メイリオ" w:hAnsi="メイリオ"/>
                <w:sz w:val="18"/>
              </w:rPr>
              <w:t>2000</w:t>
            </w:r>
            <w:r>
              <w:rPr>
                <w:rFonts w:ascii="メイリオ" w:eastAsia="メイリオ" w:hAnsi="メイリオ" w:hint="eastAsia"/>
                <w:sz w:val="18"/>
              </w:rPr>
              <w:t>）</w:t>
            </w:r>
            <w:r w:rsidRPr="0059457B">
              <w:rPr>
                <w:rFonts w:ascii="メイリオ" w:eastAsia="メイリオ" w:hAnsi="メイリオ" w:hint="eastAsia"/>
                <w:sz w:val="18"/>
              </w:rPr>
              <w:t>「教育工学事典」</w:t>
            </w:r>
          </w:p>
        </w:tc>
        <w:tc>
          <w:tcPr>
            <w:tcW w:w="6606" w:type="dxa"/>
          </w:tcPr>
          <w:p w14:paraId="41D16715" w14:textId="4785C8A2" w:rsidR="0074440A" w:rsidRPr="00B70352"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w:t>
            </w:r>
            <w:r w:rsidRPr="00B70352">
              <w:rPr>
                <w:rFonts w:ascii="メイリオ" w:eastAsia="メイリオ" w:hAnsi="メイリオ" w:hint="eastAsia"/>
                <w:sz w:val="18"/>
              </w:rPr>
              <w:t>各グループで</w:t>
            </w:r>
            <w:r w:rsidR="000B4748">
              <w:rPr>
                <w:rFonts w:ascii="メイリオ" w:eastAsia="メイリオ" w:hAnsi="メイリオ" w:hint="eastAsia"/>
                <w:sz w:val="18"/>
              </w:rPr>
              <w:t>音楽科</w:t>
            </w:r>
            <w:r w:rsidRPr="00B70352">
              <w:rPr>
                <w:rFonts w:ascii="メイリオ" w:eastAsia="メイリオ" w:hAnsi="メイリオ" w:hint="eastAsia"/>
                <w:sz w:val="18"/>
              </w:rPr>
              <w:t>学習の動機づけの具体的な方法をあげて、ジョン・</w:t>
            </w:r>
            <w:r w:rsidRPr="00B70352">
              <w:rPr>
                <w:rFonts w:ascii="メイリオ" w:eastAsia="メイリオ" w:hAnsi="メイリオ"/>
                <w:sz w:val="18"/>
              </w:rPr>
              <w:t>M・ケラーの ARCSモデルのどの分類にあたるか</w:t>
            </w:r>
            <w:r w:rsidRPr="00B70352">
              <w:rPr>
                <w:rFonts w:ascii="メイリオ" w:eastAsia="メイリオ" w:hAnsi="メイリオ" w:hint="eastAsia"/>
                <w:sz w:val="18"/>
              </w:rPr>
              <w:t>、説明</w:t>
            </w:r>
            <w:r w:rsidRPr="00B70352">
              <w:rPr>
                <w:rFonts w:ascii="メイリオ" w:eastAsia="メイリオ" w:hAnsi="メイリオ"/>
                <w:sz w:val="18"/>
              </w:rPr>
              <w:t>しなさい。</w:t>
            </w:r>
          </w:p>
          <w:tbl>
            <w:tblPr>
              <w:tblStyle w:val="a3"/>
              <w:tblW w:w="0" w:type="auto"/>
              <w:tblLook w:val="04A0" w:firstRow="1" w:lastRow="0" w:firstColumn="1" w:lastColumn="0" w:noHBand="0" w:noVBand="1"/>
            </w:tblPr>
            <w:tblGrid>
              <w:gridCol w:w="678"/>
              <w:gridCol w:w="1278"/>
              <w:gridCol w:w="1417"/>
              <w:gridCol w:w="1418"/>
              <w:gridCol w:w="1578"/>
              <w:gridCol w:w="11"/>
            </w:tblGrid>
            <w:tr w:rsidR="00147454" w14:paraId="70BAE83F" w14:textId="77777777" w:rsidTr="00147454">
              <w:tc>
                <w:tcPr>
                  <w:tcW w:w="678" w:type="dxa"/>
                  <w:shd w:val="clear" w:color="auto" w:fill="D5DCE4" w:themeFill="text2" w:themeFillTint="33"/>
                </w:tcPr>
                <w:p w14:paraId="1865B6DB" w14:textId="44D2C462" w:rsidR="00147454" w:rsidRPr="00C7720A" w:rsidRDefault="00147454" w:rsidP="00147454">
                  <w:pPr>
                    <w:snapToGrid w:val="0"/>
                    <w:spacing w:line="240" w:lineRule="atLeast"/>
                    <w:jc w:val="center"/>
                    <w:rPr>
                      <w:rFonts w:ascii="メイリオ" w:eastAsia="メイリオ" w:hAnsi="メイリオ"/>
                      <w:sz w:val="14"/>
                      <w:szCs w:val="14"/>
                    </w:rPr>
                  </w:pPr>
                </w:p>
              </w:tc>
              <w:tc>
                <w:tcPr>
                  <w:tcW w:w="1278" w:type="dxa"/>
                  <w:shd w:val="clear" w:color="auto" w:fill="D5DCE4" w:themeFill="text2" w:themeFillTint="33"/>
                </w:tcPr>
                <w:p w14:paraId="295E445D" w14:textId="1BC73897" w:rsidR="00147454" w:rsidRPr="00C7720A" w:rsidRDefault="00147454" w:rsidP="00147454">
                  <w:pPr>
                    <w:snapToGrid w:val="0"/>
                    <w:spacing w:line="240" w:lineRule="atLeast"/>
                    <w:jc w:val="center"/>
                    <w:rPr>
                      <w:rFonts w:ascii="メイリオ" w:eastAsia="メイリオ" w:hAnsi="メイリオ"/>
                      <w:sz w:val="14"/>
                      <w:szCs w:val="14"/>
                    </w:rPr>
                  </w:pPr>
                  <w:r w:rsidRPr="00B33728">
                    <w:rPr>
                      <w:rFonts w:ascii="メイリオ" w:eastAsia="メイリオ" w:hAnsi="メイリオ" w:hint="eastAsia"/>
                      <w:color w:val="00B050"/>
                      <w:sz w:val="14"/>
                      <w:szCs w:val="14"/>
                      <w:shd w:val="clear" w:color="auto" w:fill="D5DCE4" w:themeFill="text2" w:themeFillTint="33"/>
                    </w:rPr>
                    <w:t>A</w:t>
                  </w:r>
                  <w:r w:rsidRPr="00B33728">
                    <w:rPr>
                      <w:rFonts w:ascii="メイリオ" w:eastAsia="メイリオ" w:hAnsi="メイリオ" w:hint="eastAsia"/>
                      <w:sz w:val="14"/>
                      <w:szCs w:val="14"/>
                      <w:shd w:val="clear" w:color="auto" w:fill="D5DCE4" w:themeFill="text2" w:themeFillTint="33"/>
                    </w:rPr>
                    <w:t>ttent</w:t>
                  </w:r>
                  <w:r>
                    <w:rPr>
                      <w:rFonts w:ascii="メイリオ" w:eastAsia="メイリオ" w:hAnsi="メイリオ" w:hint="eastAsia"/>
                      <w:sz w:val="14"/>
                      <w:szCs w:val="14"/>
                    </w:rPr>
                    <w:t>ion注意</w:t>
                  </w:r>
                </w:p>
              </w:tc>
              <w:tc>
                <w:tcPr>
                  <w:tcW w:w="1417" w:type="dxa"/>
                  <w:shd w:val="clear" w:color="auto" w:fill="D5DCE4" w:themeFill="text2" w:themeFillTint="33"/>
                </w:tcPr>
                <w:p w14:paraId="1124A510" w14:textId="04E391D5" w:rsidR="00147454" w:rsidRPr="00C7720A" w:rsidRDefault="00147454" w:rsidP="00147454">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R</w:t>
                  </w:r>
                  <w:r>
                    <w:rPr>
                      <w:rFonts w:ascii="メイリオ" w:eastAsia="メイリオ" w:hAnsi="メイリオ" w:hint="eastAsia"/>
                      <w:sz w:val="14"/>
                      <w:szCs w:val="14"/>
                    </w:rPr>
                    <w:t>elevance関連性</w:t>
                  </w:r>
                </w:p>
              </w:tc>
              <w:tc>
                <w:tcPr>
                  <w:tcW w:w="1418" w:type="dxa"/>
                  <w:shd w:val="clear" w:color="auto" w:fill="D5DCE4" w:themeFill="text2" w:themeFillTint="33"/>
                </w:tcPr>
                <w:p w14:paraId="45DCFE73" w14:textId="77777777" w:rsidR="00147454" w:rsidRPr="00C7720A" w:rsidRDefault="00147454" w:rsidP="00147454">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C</w:t>
                  </w:r>
                  <w:r>
                    <w:rPr>
                      <w:rFonts w:ascii="メイリオ" w:eastAsia="メイリオ" w:hAnsi="メイリオ" w:hint="eastAsia"/>
                      <w:sz w:val="14"/>
                      <w:szCs w:val="14"/>
                    </w:rPr>
                    <w:t>onfidence自信</w:t>
                  </w:r>
                </w:p>
              </w:tc>
              <w:tc>
                <w:tcPr>
                  <w:tcW w:w="1589" w:type="dxa"/>
                  <w:gridSpan w:val="2"/>
                  <w:shd w:val="clear" w:color="auto" w:fill="D5DCE4" w:themeFill="text2" w:themeFillTint="33"/>
                </w:tcPr>
                <w:p w14:paraId="4A1A5EFD" w14:textId="77777777" w:rsidR="00147454" w:rsidRPr="00C7720A" w:rsidRDefault="00147454" w:rsidP="00147454">
                  <w:pPr>
                    <w:snapToGrid w:val="0"/>
                    <w:spacing w:line="240" w:lineRule="atLeast"/>
                    <w:jc w:val="center"/>
                    <w:rPr>
                      <w:rFonts w:ascii="メイリオ" w:eastAsia="メイリオ" w:hAnsi="メイリオ"/>
                      <w:sz w:val="14"/>
                      <w:szCs w:val="14"/>
                    </w:rPr>
                  </w:pPr>
                  <w:r w:rsidRPr="004A1ED5">
                    <w:rPr>
                      <w:rFonts w:ascii="メイリオ" w:eastAsia="メイリオ" w:hAnsi="メイリオ" w:hint="eastAsia"/>
                      <w:color w:val="00B050"/>
                      <w:sz w:val="14"/>
                      <w:szCs w:val="14"/>
                    </w:rPr>
                    <w:t>S</w:t>
                  </w:r>
                  <w:r>
                    <w:rPr>
                      <w:rFonts w:ascii="メイリオ" w:eastAsia="メイリオ" w:hAnsi="メイリオ" w:hint="eastAsia"/>
                      <w:sz w:val="14"/>
                      <w:szCs w:val="14"/>
                    </w:rPr>
                    <w:t>atisfaction満足感</w:t>
                  </w:r>
                </w:p>
              </w:tc>
            </w:tr>
            <w:tr w:rsidR="00147454" w14:paraId="1F038F01" w14:textId="77777777" w:rsidTr="00147454">
              <w:trPr>
                <w:gridAfter w:val="1"/>
                <w:wAfter w:w="11" w:type="dxa"/>
                <w:trHeight w:val="556"/>
              </w:trPr>
              <w:tc>
                <w:tcPr>
                  <w:tcW w:w="678" w:type="dxa"/>
                  <w:tcBorders>
                    <w:bottom w:val="single" w:sz="4" w:space="0" w:color="auto"/>
                  </w:tcBorders>
                </w:tcPr>
                <w:p w14:paraId="3863C9CD" w14:textId="77777777" w:rsidR="00147454" w:rsidRPr="00147454" w:rsidRDefault="00147454" w:rsidP="00CF3E84">
                  <w:pPr>
                    <w:snapToGrid w:val="0"/>
                    <w:spacing w:line="0" w:lineRule="atLeast"/>
                    <w:rPr>
                      <w:rFonts w:ascii="メイリオ" w:eastAsia="メイリオ" w:hAnsi="メイリオ"/>
                      <w:sz w:val="12"/>
                      <w:szCs w:val="12"/>
                    </w:rPr>
                  </w:pPr>
                  <w:r w:rsidRPr="00147454">
                    <w:rPr>
                      <w:rFonts w:ascii="メイリオ" w:eastAsia="メイリオ" w:hAnsi="メイリオ" w:hint="eastAsia"/>
                      <w:sz w:val="12"/>
                      <w:szCs w:val="12"/>
                    </w:rPr>
                    <w:t>生活に身近な例示</w:t>
                  </w:r>
                </w:p>
                <w:p w14:paraId="67419822" w14:textId="77777777" w:rsidR="00147454" w:rsidRPr="00147454" w:rsidRDefault="00147454" w:rsidP="00CF3E84">
                  <w:pPr>
                    <w:snapToGrid w:val="0"/>
                    <w:spacing w:line="0" w:lineRule="atLeast"/>
                    <w:rPr>
                      <w:rFonts w:ascii="メイリオ" w:eastAsia="メイリオ" w:hAnsi="メイリオ"/>
                      <w:sz w:val="12"/>
                      <w:szCs w:val="12"/>
                    </w:rPr>
                  </w:pPr>
                  <w:r w:rsidRPr="00147454">
                    <w:rPr>
                      <w:rFonts w:ascii="メイリオ" w:eastAsia="メイリオ" w:hAnsi="メイリオ" w:hint="eastAsia"/>
                      <w:sz w:val="12"/>
                      <w:szCs w:val="12"/>
                    </w:rPr>
                    <w:t>様々な活動の種類</w:t>
                  </w:r>
                </w:p>
                <w:p w14:paraId="5FE88EF5" w14:textId="5A76484F" w:rsidR="00147454" w:rsidRPr="00C7720A" w:rsidRDefault="00147454" w:rsidP="00CF3E84">
                  <w:pPr>
                    <w:snapToGrid w:val="0"/>
                    <w:spacing w:line="0" w:lineRule="atLeast"/>
                    <w:rPr>
                      <w:rFonts w:ascii="メイリオ" w:eastAsia="メイリオ" w:hAnsi="メイリオ"/>
                      <w:sz w:val="14"/>
                      <w:szCs w:val="14"/>
                    </w:rPr>
                  </w:pPr>
                  <w:r w:rsidRPr="00147454">
                    <w:rPr>
                      <w:rFonts w:ascii="メイリオ" w:eastAsia="メイリオ" w:hAnsi="メイリオ" w:hint="eastAsia"/>
                      <w:sz w:val="12"/>
                      <w:szCs w:val="12"/>
                    </w:rPr>
                    <w:t>学習時期</w:t>
                  </w:r>
                </w:p>
              </w:tc>
              <w:tc>
                <w:tcPr>
                  <w:tcW w:w="1278" w:type="dxa"/>
                  <w:tcBorders>
                    <w:bottom w:val="single" w:sz="4" w:space="0" w:color="auto"/>
                  </w:tcBorders>
                </w:tcPr>
                <w:p w14:paraId="08525D34" w14:textId="77777777" w:rsidR="00147454" w:rsidRPr="00C7720A" w:rsidRDefault="00147454" w:rsidP="00CF3E84">
                  <w:pPr>
                    <w:snapToGrid w:val="0"/>
                    <w:spacing w:line="0" w:lineRule="atLeast"/>
                    <w:rPr>
                      <w:rFonts w:ascii="メイリオ" w:eastAsia="メイリオ" w:hAnsi="メイリオ"/>
                      <w:sz w:val="14"/>
                      <w:szCs w:val="14"/>
                    </w:rPr>
                  </w:pPr>
                </w:p>
              </w:tc>
              <w:tc>
                <w:tcPr>
                  <w:tcW w:w="1417" w:type="dxa"/>
                  <w:tcBorders>
                    <w:bottom w:val="single" w:sz="4" w:space="0" w:color="auto"/>
                  </w:tcBorders>
                </w:tcPr>
                <w:p w14:paraId="4CF564D9" w14:textId="458E8A09" w:rsidR="00147454" w:rsidRPr="00C7720A" w:rsidRDefault="00147454" w:rsidP="00147454">
                  <w:pPr>
                    <w:snapToGrid w:val="0"/>
                    <w:spacing w:line="240" w:lineRule="atLeast"/>
                    <w:rPr>
                      <w:rFonts w:ascii="メイリオ" w:eastAsia="メイリオ" w:hAnsi="メイリオ"/>
                      <w:sz w:val="14"/>
                      <w:szCs w:val="14"/>
                    </w:rPr>
                  </w:pPr>
                </w:p>
              </w:tc>
              <w:tc>
                <w:tcPr>
                  <w:tcW w:w="1418" w:type="dxa"/>
                  <w:tcBorders>
                    <w:bottom w:val="single" w:sz="4" w:space="0" w:color="auto"/>
                  </w:tcBorders>
                </w:tcPr>
                <w:p w14:paraId="6C656783" w14:textId="1ED49B34" w:rsidR="00147454" w:rsidRPr="00C7720A" w:rsidRDefault="00147454" w:rsidP="00147454">
                  <w:pPr>
                    <w:snapToGrid w:val="0"/>
                    <w:spacing w:line="240" w:lineRule="atLeast"/>
                    <w:rPr>
                      <w:rFonts w:ascii="メイリオ" w:eastAsia="メイリオ" w:hAnsi="メイリオ"/>
                      <w:sz w:val="14"/>
                      <w:szCs w:val="14"/>
                    </w:rPr>
                  </w:pPr>
                </w:p>
              </w:tc>
              <w:tc>
                <w:tcPr>
                  <w:tcW w:w="1578" w:type="dxa"/>
                  <w:tcBorders>
                    <w:bottom w:val="single" w:sz="4" w:space="0" w:color="auto"/>
                  </w:tcBorders>
                </w:tcPr>
                <w:p w14:paraId="1EC5A2CF" w14:textId="340E2CAC" w:rsidR="00147454" w:rsidRPr="00C7720A" w:rsidRDefault="00147454" w:rsidP="00147454">
                  <w:pPr>
                    <w:snapToGrid w:val="0"/>
                    <w:spacing w:line="240" w:lineRule="atLeast"/>
                    <w:rPr>
                      <w:rFonts w:ascii="メイリオ" w:eastAsia="メイリオ" w:hAnsi="メイリオ"/>
                      <w:sz w:val="14"/>
                      <w:szCs w:val="14"/>
                    </w:rPr>
                  </w:pPr>
                </w:p>
              </w:tc>
            </w:tr>
          </w:tbl>
          <w:p w14:paraId="7916EF89" w14:textId="2A805A3B"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（２）</w:t>
            </w:r>
            <w:r w:rsidRPr="00B70352">
              <w:rPr>
                <w:rFonts w:ascii="メイリオ" w:eastAsia="メイリオ" w:hAnsi="メイリオ" w:hint="eastAsia"/>
                <w:sz w:val="18"/>
              </w:rPr>
              <w:t>アンドラゴジー</w:t>
            </w:r>
            <w:r>
              <w:rPr>
                <w:rFonts w:ascii="メイリオ" w:eastAsia="メイリオ" w:hAnsi="メイリオ" w:hint="eastAsia"/>
                <w:sz w:val="18"/>
              </w:rPr>
              <w:t>（ペタゴジーと比較した特徴）</w:t>
            </w:r>
            <w:r w:rsidRPr="00B70352">
              <w:rPr>
                <w:rFonts w:ascii="メイリオ" w:eastAsia="メイリオ" w:hAnsi="メイリオ" w:hint="eastAsia"/>
                <w:sz w:val="18"/>
              </w:rPr>
              <w:t>をもとにして、学校式教育から大人の学び支援について、その違いを具体的に５つあげて、</w:t>
            </w:r>
            <w:r w:rsidRPr="00B70352">
              <w:rPr>
                <w:rFonts w:ascii="メイリオ" w:eastAsia="メイリオ" w:hAnsi="メイリオ"/>
                <w:sz w:val="18"/>
              </w:rPr>
              <w:t>KJ 法を使ってグループごとに分類し</w:t>
            </w:r>
            <w:r>
              <w:rPr>
                <w:rFonts w:ascii="メイリオ" w:eastAsia="メイリオ" w:hAnsi="メイリオ" w:hint="eastAsia"/>
                <w:sz w:val="18"/>
              </w:rPr>
              <w:t>、</w:t>
            </w:r>
            <w:r w:rsidRPr="00B70352">
              <w:rPr>
                <w:rFonts w:ascii="メイリオ" w:eastAsia="メイリオ" w:hAnsi="メイリオ"/>
                <w:sz w:val="18"/>
              </w:rPr>
              <w:t>説明しなさい。</w:t>
            </w:r>
          </w:p>
          <w:tbl>
            <w:tblPr>
              <w:tblStyle w:val="a3"/>
              <w:tblW w:w="0" w:type="auto"/>
              <w:jc w:val="center"/>
              <w:tblLook w:val="04A0" w:firstRow="1" w:lastRow="0" w:firstColumn="1" w:lastColumn="0" w:noHBand="0" w:noVBand="1"/>
            </w:tblPr>
            <w:tblGrid>
              <w:gridCol w:w="950"/>
              <w:gridCol w:w="950"/>
              <w:gridCol w:w="950"/>
              <w:gridCol w:w="950"/>
              <w:gridCol w:w="950"/>
              <w:gridCol w:w="951"/>
            </w:tblGrid>
            <w:tr w:rsidR="0074440A" w14:paraId="1AB88D9D" w14:textId="77777777" w:rsidTr="00BF338B">
              <w:trPr>
                <w:jc w:val="center"/>
              </w:trPr>
              <w:tc>
                <w:tcPr>
                  <w:tcW w:w="950" w:type="dxa"/>
                  <w:shd w:val="clear" w:color="auto" w:fill="D5DCE4" w:themeFill="text2" w:themeFillTint="33"/>
                </w:tcPr>
                <w:p w14:paraId="088694CC" w14:textId="065142B1" w:rsidR="0074440A" w:rsidRPr="004B00E3" w:rsidRDefault="0074440A" w:rsidP="008842BB">
                  <w:pPr>
                    <w:snapToGrid w:val="0"/>
                    <w:spacing w:line="0" w:lineRule="atLeast"/>
                    <w:rPr>
                      <w:rFonts w:ascii="メイリオ" w:eastAsia="メイリオ" w:hAnsi="メイリオ"/>
                      <w:sz w:val="16"/>
                      <w:szCs w:val="16"/>
                    </w:rPr>
                  </w:pPr>
                  <w:r w:rsidRPr="004B00E3">
                    <w:rPr>
                      <w:rFonts w:ascii="メイリオ" w:eastAsia="メイリオ" w:hAnsi="メイリオ" w:hint="eastAsia"/>
                      <w:sz w:val="16"/>
                      <w:szCs w:val="16"/>
                    </w:rPr>
                    <w:t>アンドラゴジー５つの特徴</w:t>
                  </w:r>
                </w:p>
              </w:tc>
              <w:tc>
                <w:tcPr>
                  <w:tcW w:w="950" w:type="dxa"/>
                  <w:shd w:val="clear" w:color="auto" w:fill="D5DCE4" w:themeFill="text2" w:themeFillTint="33"/>
                  <w:vAlign w:val="center"/>
                </w:tcPr>
                <w:p w14:paraId="5A8F21BF" w14:textId="53BC53CD" w:rsidR="0074440A" w:rsidRDefault="0074440A" w:rsidP="008842BB">
                  <w:pPr>
                    <w:snapToGrid w:val="0"/>
                    <w:spacing w:line="0" w:lineRule="atLeast"/>
                    <w:rPr>
                      <w:rFonts w:ascii="メイリオ" w:eastAsia="メイリオ" w:hAnsi="メイリオ"/>
                      <w:b/>
                      <w:color w:val="002060"/>
                      <w:sz w:val="16"/>
                      <w:szCs w:val="16"/>
                    </w:rPr>
                  </w:pPr>
                  <w:r w:rsidRPr="00230344">
                    <w:rPr>
                      <w:rFonts w:ascii="メイリオ" w:eastAsia="メイリオ" w:hAnsi="メイリオ" w:hint="eastAsia"/>
                      <w:b/>
                      <w:color w:val="002060"/>
                      <w:sz w:val="16"/>
                      <w:szCs w:val="16"/>
                    </w:rPr>
                    <w:t>自己概念</w:t>
                  </w:r>
                </w:p>
                <w:p w14:paraId="2E071DD1" w14:textId="6966E7DF" w:rsidR="0074440A" w:rsidRPr="00230344" w:rsidRDefault="0074440A" w:rsidP="008842BB">
                  <w:pPr>
                    <w:snapToGrid w:val="0"/>
                    <w:spacing w:line="0" w:lineRule="atLeast"/>
                    <w:rPr>
                      <w:rFonts w:ascii="メイリオ" w:eastAsia="メイリオ" w:hAnsi="メイリオ"/>
                      <w:color w:val="002060"/>
                      <w:sz w:val="16"/>
                      <w:szCs w:val="16"/>
                    </w:rPr>
                  </w:pPr>
                  <w:r>
                    <w:rPr>
                      <w:rFonts w:ascii="メイリオ" w:eastAsia="メイリオ" w:hAnsi="メイリオ" w:hint="eastAsia"/>
                      <w:sz w:val="16"/>
                      <w:szCs w:val="16"/>
                    </w:rPr>
                    <w:t>自分で</w:t>
                  </w:r>
                  <w:r w:rsidRPr="00230344">
                    <w:rPr>
                      <w:rFonts w:ascii="メイリオ" w:eastAsia="メイリオ" w:hAnsi="メイリオ" w:hint="eastAsia"/>
                      <w:sz w:val="16"/>
                      <w:szCs w:val="16"/>
                    </w:rPr>
                    <w:t>管理</w:t>
                  </w:r>
                  <w:r>
                    <w:rPr>
                      <w:rFonts w:ascii="メイリオ" w:eastAsia="メイリオ" w:hAnsi="メイリオ" w:hint="eastAsia"/>
                      <w:sz w:val="16"/>
                      <w:szCs w:val="16"/>
                    </w:rPr>
                    <w:t>できる</w:t>
                  </w:r>
                </w:p>
              </w:tc>
              <w:tc>
                <w:tcPr>
                  <w:tcW w:w="950" w:type="dxa"/>
                  <w:shd w:val="clear" w:color="auto" w:fill="D5DCE4" w:themeFill="text2" w:themeFillTint="33"/>
                  <w:vAlign w:val="center"/>
                </w:tcPr>
                <w:p w14:paraId="184067D7" w14:textId="77777777" w:rsidR="0074440A" w:rsidRDefault="0074440A" w:rsidP="008842BB">
                  <w:pPr>
                    <w:snapToGrid w:val="0"/>
                    <w:spacing w:line="0" w:lineRule="atLeast"/>
                    <w:rPr>
                      <w:rFonts w:ascii="メイリオ" w:eastAsia="メイリオ" w:hAnsi="メイリオ"/>
                      <w:b/>
                      <w:color w:val="002060"/>
                      <w:sz w:val="16"/>
                      <w:szCs w:val="16"/>
                    </w:rPr>
                  </w:pPr>
                  <w:r w:rsidRPr="00230344">
                    <w:rPr>
                      <w:rFonts w:ascii="メイリオ" w:eastAsia="メイリオ" w:hAnsi="メイリオ" w:hint="eastAsia"/>
                      <w:b/>
                      <w:color w:val="002060"/>
                      <w:sz w:val="16"/>
                      <w:szCs w:val="16"/>
                    </w:rPr>
                    <w:t>学習経験</w:t>
                  </w:r>
                </w:p>
                <w:p w14:paraId="620FAE3F" w14:textId="11556133" w:rsidR="0074440A" w:rsidRPr="00230344" w:rsidRDefault="0074440A" w:rsidP="008842BB">
                  <w:pPr>
                    <w:snapToGrid w:val="0"/>
                    <w:spacing w:line="0" w:lineRule="atLeast"/>
                    <w:rPr>
                      <w:rFonts w:ascii="メイリオ" w:eastAsia="メイリオ" w:hAnsi="メイリオ"/>
                      <w:color w:val="002060"/>
                      <w:sz w:val="16"/>
                      <w:szCs w:val="16"/>
                    </w:rPr>
                  </w:pPr>
                  <w:r w:rsidRPr="00230344">
                    <w:rPr>
                      <w:rFonts w:ascii="メイリオ" w:eastAsia="メイリオ" w:hAnsi="メイリオ" w:hint="eastAsia"/>
                      <w:sz w:val="16"/>
                      <w:szCs w:val="16"/>
                    </w:rPr>
                    <w:t>活用価値が高い</w:t>
                  </w:r>
                </w:p>
              </w:tc>
              <w:tc>
                <w:tcPr>
                  <w:tcW w:w="950" w:type="dxa"/>
                  <w:shd w:val="clear" w:color="auto" w:fill="D5DCE4" w:themeFill="text2" w:themeFillTint="33"/>
                  <w:vAlign w:val="center"/>
                </w:tcPr>
                <w:p w14:paraId="673AA270" w14:textId="77777777" w:rsidR="0074440A" w:rsidRDefault="0074440A" w:rsidP="008842BB">
                  <w:pPr>
                    <w:snapToGrid w:val="0"/>
                    <w:spacing w:line="0" w:lineRule="atLeast"/>
                    <w:rPr>
                      <w:rFonts w:ascii="メイリオ" w:eastAsia="メイリオ" w:hAnsi="メイリオ"/>
                      <w:b/>
                      <w:color w:val="002060"/>
                      <w:sz w:val="14"/>
                      <w:szCs w:val="14"/>
                    </w:rPr>
                  </w:pPr>
                  <w:r w:rsidRPr="00230344">
                    <w:rPr>
                      <w:rFonts w:ascii="メイリオ" w:eastAsia="メイリオ" w:hAnsi="メイリオ" w:hint="eastAsia"/>
                      <w:b/>
                      <w:color w:val="002060"/>
                      <w:sz w:val="14"/>
                      <w:szCs w:val="14"/>
                    </w:rPr>
                    <w:t>レディネス</w:t>
                  </w:r>
                </w:p>
                <w:p w14:paraId="0E9C8021" w14:textId="32C9E032" w:rsidR="0074440A" w:rsidRPr="00230344" w:rsidRDefault="0074440A" w:rsidP="008842BB">
                  <w:pPr>
                    <w:snapToGrid w:val="0"/>
                    <w:spacing w:line="0" w:lineRule="atLeast"/>
                    <w:rPr>
                      <w:rFonts w:ascii="メイリオ" w:eastAsia="メイリオ" w:hAnsi="メイリオ"/>
                      <w:b/>
                      <w:color w:val="002060"/>
                      <w:sz w:val="14"/>
                      <w:szCs w:val="14"/>
                    </w:rPr>
                  </w:pPr>
                  <w:r w:rsidRPr="00230344">
                    <w:rPr>
                      <w:rFonts w:ascii="メイリオ" w:eastAsia="メイリオ" w:hAnsi="メイリオ" w:hint="eastAsia"/>
                      <w:sz w:val="16"/>
                      <w:szCs w:val="16"/>
                    </w:rPr>
                    <w:t>社会的</w:t>
                  </w:r>
                  <w:r>
                    <w:rPr>
                      <w:rFonts w:ascii="メイリオ" w:eastAsia="メイリオ" w:hAnsi="メイリオ" w:hint="eastAsia"/>
                      <w:sz w:val="16"/>
                      <w:szCs w:val="16"/>
                    </w:rPr>
                    <w:t>に役立つ</w:t>
                  </w:r>
                </w:p>
              </w:tc>
              <w:tc>
                <w:tcPr>
                  <w:tcW w:w="950" w:type="dxa"/>
                  <w:shd w:val="clear" w:color="auto" w:fill="D5DCE4" w:themeFill="text2" w:themeFillTint="33"/>
                  <w:vAlign w:val="center"/>
                </w:tcPr>
                <w:p w14:paraId="17448A7E" w14:textId="77777777" w:rsidR="0074440A" w:rsidRDefault="0074440A" w:rsidP="008842BB">
                  <w:pPr>
                    <w:snapToGrid w:val="0"/>
                    <w:spacing w:line="0" w:lineRule="atLeast"/>
                    <w:rPr>
                      <w:rFonts w:ascii="メイリオ" w:eastAsia="メイリオ" w:hAnsi="メイリオ"/>
                      <w:b/>
                      <w:color w:val="002060"/>
                      <w:sz w:val="16"/>
                      <w:szCs w:val="16"/>
                    </w:rPr>
                  </w:pPr>
                  <w:r w:rsidRPr="00230344">
                    <w:rPr>
                      <w:rFonts w:ascii="メイリオ" w:eastAsia="メイリオ" w:hAnsi="メイリオ" w:hint="eastAsia"/>
                      <w:b/>
                      <w:color w:val="002060"/>
                      <w:sz w:val="16"/>
                      <w:szCs w:val="16"/>
                    </w:rPr>
                    <w:t>方向付け</w:t>
                  </w:r>
                </w:p>
                <w:p w14:paraId="24EC3247" w14:textId="0DA67B74" w:rsidR="0074440A" w:rsidRPr="00230344" w:rsidRDefault="0074440A" w:rsidP="008842BB">
                  <w:pPr>
                    <w:snapToGrid w:val="0"/>
                    <w:spacing w:line="0" w:lineRule="atLeast"/>
                    <w:rPr>
                      <w:rFonts w:ascii="メイリオ" w:eastAsia="メイリオ" w:hAnsi="メイリオ"/>
                      <w:color w:val="002060"/>
                      <w:sz w:val="16"/>
                      <w:szCs w:val="16"/>
                    </w:rPr>
                  </w:pPr>
                  <w:r w:rsidRPr="00230344">
                    <w:rPr>
                      <w:rFonts w:ascii="メイリオ" w:eastAsia="メイリオ" w:hAnsi="メイリオ" w:hint="eastAsia"/>
                      <w:sz w:val="16"/>
                      <w:szCs w:val="16"/>
                    </w:rPr>
                    <w:t>課題問題解決</w:t>
                  </w:r>
                  <w:r>
                    <w:rPr>
                      <w:rFonts w:ascii="メイリオ" w:eastAsia="メイリオ" w:hAnsi="メイリオ" w:hint="eastAsia"/>
                      <w:sz w:val="16"/>
                      <w:szCs w:val="16"/>
                    </w:rPr>
                    <w:t>中心</w:t>
                  </w:r>
                </w:p>
              </w:tc>
              <w:tc>
                <w:tcPr>
                  <w:tcW w:w="951" w:type="dxa"/>
                  <w:shd w:val="clear" w:color="auto" w:fill="D5DCE4" w:themeFill="text2" w:themeFillTint="33"/>
                  <w:vAlign w:val="center"/>
                </w:tcPr>
                <w:p w14:paraId="2A13039C" w14:textId="77777777" w:rsidR="0074440A" w:rsidRDefault="0074440A" w:rsidP="008842BB">
                  <w:pPr>
                    <w:snapToGrid w:val="0"/>
                    <w:spacing w:line="0" w:lineRule="atLeast"/>
                    <w:rPr>
                      <w:rFonts w:ascii="メイリオ" w:eastAsia="メイリオ" w:hAnsi="メイリオ"/>
                      <w:b/>
                      <w:color w:val="002060"/>
                      <w:sz w:val="16"/>
                      <w:szCs w:val="16"/>
                    </w:rPr>
                  </w:pPr>
                  <w:r w:rsidRPr="00230344">
                    <w:rPr>
                      <w:rFonts w:ascii="メイリオ" w:eastAsia="メイリオ" w:hAnsi="メイリオ" w:hint="eastAsia"/>
                      <w:b/>
                      <w:color w:val="002060"/>
                      <w:sz w:val="16"/>
                      <w:szCs w:val="16"/>
                    </w:rPr>
                    <w:t>動機付け</w:t>
                  </w:r>
                </w:p>
                <w:p w14:paraId="1451A1CA" w14:textId="565C2741" w:rsidR="0074440A" w:rsidRPr="00230344" w:rsidRDefault="0074440A" w:rsidP="008842BB">
                  <w:pPr>
                    <w:snapToGrid w:val="0"/>
                    <w:spacing w:line="0" w:lineRule="atLeast"/>
                    <w:rPr>
                      <w:rFonts w:ascii="メイリオ" w:eastAsia="メイリオ" w:hAnsi="メイリオ"/>
                      <w:color w:val="002060"/>
                      <w:sz w:val="16"/>
                      <w:szCs w:val="16"/>
                    </w:rPr>
                  </w:pPr>
                  <w:r w:rsidRPr="00230344">
                    <w:rPr>
                      <w:rFonts w:ascii="メイリオ" w:eastAsia="メイリオ" w:hAnsi="メイリオ" w:hint="eastAsia"/>
                      <w:sz w:val="16"/>
                      <w:szCs w:val="16"/>
                    </w:rPr>
                    <w:t>内発的動機が多い</w:t>
                  </w:r>
                </w:p>
              </w:tc>
            </w:tr>
            <w:tr w:rsidR="0074440A" w14:paraId="174C5560" w14:textId="77777777" w:rsidTr="004E5E24">
              <w:trPr>
                <w:trHeight w:val="868"/>
                <w:jc w:val="center"/>
              </w:trPr>
              <w:tc>
                <w:tcPr>
                  <w:tcW w:w="950" w:type="dxa"/>
                  <w:tcBorders>
                    <w:bottom w:val="single" w:sz="4" w:space="0" w:color="auto"/>
                  </w:tcBorders>
                </w:tcPr>
                <w:p w14:paraId="6E125A50" w14:textId="77777777" w:rsidR="0074440A" w:rsidRDefault="0074440A" w:rsidP="008842BB">
                  <w:pPr>
                    <w:snapToGrid w:val="0"/>
                    <w:spacing w:line="0" w:lineRule="atLeast"/>
                    <w:rPr>
                      <w:rFonts w:ascii="メイリオ" w:eastAsia="メイリオ" w:hAnsi="メイリオ"/>
                      <w:sz w:val="14"/>
                      <w:szCs w:val="14"/>
                    </w:rPr>
                  </w:pPr>
                </w:p>
                <w:p w14:paraId="34261E9E" w14:textId="5F114161" w:rsidR="0074440A" w:rsidRDefault="0074440A" w:rsidP="008842BB">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デジタル→</w:t>
                  </w:r>
                </w:p>
                <w:p w14:paraId="351D8199" w14:textId="2C95797D" w:rsidR="0074440A" w:rsidRPr="000A6169" w:rsidRDefault="0074440A" w:rsidP="008842BB">
                  <w:pPr>
                    <w:snapToGrid w:val="0"/>
                    <w:spacing w:line="0" w:lineRule="atLeast"/>
                    <w:rPr>
                      <w:rFonts w:ascii="メイリオ" w:eastAsia="メイリオ" w:hAnsi="メイリオ"/>
                      <w:sz w:val="14"/>
                      <w:szCs w:val="14"/>
                    </w:rPr>
                  </w:pPr>
                  <w:r>
                    <w:rPr>
                      <w:rFonts w:ascii="メイリオ" w:eastAsia="メイリオ" w:hAnsi="メイリオ" w:hint="eastAsia"/>
                      <w:sz w:val="14"/>
                      <w:szCs w:val="14"/>
                    </w:rPr>
                    <w:t>付箋紙添付</w:t>
                  </w:r>
                </w:p>
              </w:tc>
              <w:tc>
                <w:tcPr>
                  <w:tcW w:w="950" w:type="dxa"/>
                  <w:tcBorders>
                    <w:bottom w:val="single" w:sz="4" w:space="0" w:color="auto"/>
                  </w:tcBorders>
                </w:tcPr>
                <w:p w14:paraId="4801A1F3" w14:textId="0B87696D" w:rsidR="0074440A" w:rsidRPr="000A6169" w:rsidRDefault="0074440A" w:rsidP="008842BB">
                  <w:pPr>
                    <w:snapToGrid w:val="0"/>
                    <w:spacing w:line="0" w:lineRule="atLeast"/>
                    <w:rPr>
                      <w:rFonts w:ascii="メイリオ" w:eastAsia="メイリオ" w:hAnsi="メイリオ"/>
                      <w:sz w:val="14"/>
                      <w:szCs w:val="14"/>
                    </w:rPr>
                  </w:pPr>
                  <w:r w:rsidRPr="000A6169">
                    <w:rPr>
                      <w:rFonts w:ascii="メイリオ" w:eastAsia="メイリオ" w:hAnsi="メイリオ" w:hint="eastAsia"/>
                      <w:sz w:val="14"/>
                      <w:szCs w:val="14"/>
                    </w:rPr>
                    <w:t>受動的学習から主体的学習へ改善</w:t>
                  </w:r>
                  <w:r w:rsidRPr="000A6169">
                    <w:rPr>
                      <w:rFonts w:ascii="メイリオ" w:eastAsia="メイリオ" w:hAnsi="メイリオ" w:hint="eastAsia"/>
                      <w:sz w:val="14"/>
                      <w:szCs w:val="14"/>
                    </w:rPr>
                    <w:lastRenderedPageBreak/>
                    <w:t>を</w:t>
                  </w:r>
                </w:p>
              </w:tc>
              <w:tc>
                <w:tcPr>
                  <w:tcW w:w="950" w:type="dxa"/>
                  <w:tcBorders>
                    <w:bottom w:val="single" w:sz="4" w:space="0" w:color="auto"/>
                  </w:tcBorders>
                </w:tcPr>
                <w:p w14:paraId="01AEB92E" w14:textId="77777777" w:rsidR="0074440A" w:rsidRPr="000A6169" w:rsidRDefault="0074440A" w:rsidP="008842BB">
                  <w:pPr>
                    <w:snapToGrid w:val="0"/>
                    <w:spacing w:line="0" w:lineRule="atLeast"/>
                    <w:rPr>
                      <w:rFonts w:ascii="メイリオ" w:eastAsia="メイリオ" w:hAnsi="メイリオ"/>
                      <w:sz w:val="14"/>
                      <w:szCs w:val="14"/>
                    </w:rPr>
                  </w:pPr>
                </w:p>
              </w:tc>
              <w:tc>
                <w:tcPr>
                  <w:tcW w:w="950" w:type="dxa"/>
                  <w:tcBorders>
                    <w:bottom w:val="single" w:sz="4" w:space="0" w:color="auto"/>
                  </w:tcBorders>
                </w:tcPr>
                <w:p w14:paraId="2702BB48" w14:textId="77777777" w:rsidR="0074440A" w:rsidRPr="000A6169" w:rsidRDefault="0074440A" w:rsidP="008842BB">
                  <w:pPr>
                    <w:snapToGrid w:val="0"/>
                    <w:spacing w:line="0" w:lineRule="atLeast"/>
                    <w:rPr>
                      <w:rFonts w:ascii="メイリオ" w:eastAsia="メイリオ" w:hAnsi="メイリオ"/>
                      <w:sz w:val="14"/>
                      <w:szCs w:val="14"/>
                    </w:rPr>
                  </w:pPr>
                </w:p>
              </w:tc>
              <w:tc>
                <w:tcPr>
                  <w:tcW w:w="950" w:type="dxa"/>
                  <w:tcBorders>
                    <w:bottom w:val="single" w:sz="4" w:space="0" w:color="auto"/>
                  </w:tcBorders>
                </w:tcPr>
                <w:p w14:paraId="2ED77B06" w14:textId="77777777" w:rsidR="0074440A" w:rsidRPr="000A6169" w:rsidRDefault="0074440A" w:rsidP="008842BB">
                  <w:pPr>
                    <w:snapToGrid w:val="0"/>
                    <w:spacing w:line="0" w:lineRule="atLeast"/>
                    <w:rPr>
                      <w:rFonts w:ascii="メイリオ" w:eastAsia="メイリオ" w:hAnsi="メイリオ"/>
                      <w:sz w:val="14"/>
                      <w:szCs w:val="14"/>
                    </w:rPr>
                  </w:pPr>
                </w:p>
              </w:tc>
              <w:tc>
                <w:tcPr>
                  <w:tcW w:w="951" w:type="dxa"/>
                  <w:tcBorders>
                    <w:bottom w:val="single" w:sz="4" w:space="0" w:color="auto"/>
                  </w:tcBorders>
                </w:tcPr>
                <w:p w14:paraId="1B9752B3" w14:textId="77777777" w:rsidR="0074440A" w:rsidRPr="000A6169" w:rsidRDefault="0074440A" w:rsidP="008842BB">
                  <w:pPr>
                    <w:snapToGrid w:val="0"/>
                    <w:spacing w:line="0" w:lineRule="atLeast"/>
                    <w:rPr>
                      <w:rFonts w:ascii="メイリオ" w:eastAsia="メイリオ" w:hAnsi="メイリオ"/>
                      <w:sz w:val="14"/>
                      <w:szCs w:val="14"/>
                    </w:rPr>
                  </w:pPr>
                </w:p>
              </w:tc>
            </w:tr>
          </w:tbl>
          <w:p w14:paraId="68B6C6FB" w14:textId="3A3AB805" w:rsidR="0074440A" w:rsidRPr="00B70352" w:rsidRDefault="0074440A" w:rsidP="0074440A">
            <w:pPr>
              <w:snapToGrid w:val="0"/>
              <w:spacing w:line="240" w:lineRule="atLeast"/>
              <w:ind w:left="540" w:hangingChars="300" w:hanging="540"/>
              <w:rPr>
                <w:rFonts w:ascii="メイリオ" w:eastAsia="メイリオ" w:hAnsi="メイリオ"/>
                <w:sz w:val="18"/>
              </w:rPr>
            </w:pPr>
          </w:p>
        </w:tc>
      </w:tr>
      <w:tr w:rsidR="00A03C13" w14:paraId="163A7C30" w14:textId="46FC7CB3" w:rsidTr="00DB51FE">
        <w:trPr>
          <w:jc w:val="center"/>
        </w:trPr>
        <w:tc>
          <w:tcPr>
            <w:tcW w:w="421" w:type="dxa"/>
          </w:tcPr>
          <w:p w14:paraId="18F2F60C" w14:textId="77777777"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lastRenderedPageBreak/>
              <w:t>第７講</w:t>
            </w:r>
          </w:p>
        </w:tc>
        <w:tc>
          <w:tcPr>
            <w:tcW w:w="1451" w:type="dxa"/>
          </w:tcPr>
          <w:p w14:paraId="3BD5DBF6" w14:textId="7722A7C1" w:rsidR="0074440A" w:rsidRPr="009679E0" w:rsidRDefault="0074440A" w:rsidP="0074440A">
            <w:pPr>
              <w:snapToGrid w:val="0"/>
              <w:spacing w:line="240" w:lineRule="atLeast"/>
              <w:rPr>
                <w:rFonts w:ascii="メイリオ" w:eastAsia="メイリオ" w:hAnsi="メイリオ"/>
                <w:sz w:val="18"/>
              </w:rPr>
            </w:pPr>
            <w:r w:rsidRPr="00EE07B9">
              <w:rPr>
                <w:rFonts w:ascii="メイリオ" w:eastAsia="メイリオ" w:hAnsi="メイリオ" w:hint="eastAsia"/>
                <w:sz w:val="18"/>
              </w:rPr>
              <w:t>【発達段階を踏まえた指導の充実】</w:t>
            </w:r>
          </w:p>
        </w:tc>
        <w:tc>
          <w:tcPr>
            <w:tcW w:w="2543" w:type="dxa"/>
          </w:tcPr>
          <w:p w14:paraId="3BA55726" w14:textId="77E411DA"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（１）保幼小の連携、小中の学習指導要領の構成について、説明する。</w:t>
            </w:r>
          </w:p>
          <w:p w14:paraId="16644FA6" w14:textId="49DF684B" w:rsidR="0074440A" w:rsidRPr="000374F6"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（２）</w:t>
            </w:r>
            <w:r w:rsidRPr="000374F6">
              <w:rPr>
                <w:rFonts w:ascii="メイリオ" w:eastAsia="メイリオ" w:hAnsi="メイリオ" w:hint="eastAsia"/>
                <w:sz w:val="18"/>
              </w:rPr>
              <w:t>発達段階を踏まえた指導の充実</w:t>
            </w:r>
            <w:r>
              <w:rPr>
                <w:rFonts w:ascii="メイリオ" w:eastAsia="メイリオ" w:hAnsi="メイリオ" w:hint="eastAsia"/>
                <w:sz w:val="18"/>
              </w:rPr>
              <w:t>（低・中・高学年）</w:t>
            </w:r>
            <w:r w:rsidRPr="000374F6">
              <w:rPr>
                <w:rFonts w:ascii="メイリオ" w:eastAsia="メイリオ" w:hAnsi="メイリオ" w:hint="eastAsia"/>
                <w:sz w:val="18"/>
              </w:rPr>
              <w:t>について、具体的</w:t>
            </w:r>
            <w:r>
              <w:rPr>
                <w:rFonts w:ascii="メイリオ" w:eastAsia="メイリオ" w:hAnsi="メイリオ" w:hint="eastAsia"/>
                <w:sz w:val="18"/>
              </w:rPr>
              <w:t>な手だてを</w:t>
            </w:r>
            <w:r w:rsidRPr="000374F6">
              <w:rPr>
                <w:rFonts w:ascii="メイリオ" w:eastAsia="メイリオ" w:hAnsi="メイリオ" w:hint="eastAsia"/>
                <w:sz w:val="18"/>
              </w:rPr>
              <w:t>説明</w:t>
            </w:r>
            <w:r>
              <w:rPr>
                <w:rFonts w:ascii="メイリオ" w:eastAsia="メイリオ" w:hAnsi="メイリオ" w:hint="eastAsia"/>
                <w:sz w:val="18"/>
              </w:rPr>
              <w:t>す</w:t>
            </w:r>
            <w:r w:rsidRPr="000374F6">
              <w:rPr>
                <w:rFonts w:ascii="メイリオ" w:eastAsia="メイリオ" w:hAnsi="メイリオ" w:hint="eastAsia"/>
                <w:sz w:val="18"/>
              </w:rPr>
              <w:t>る。</w:t>
            </w:r>
          </w:p>
        </w:tc>
        <w:tc>
          <w:tcPr>
            <w:tcW w:w="2668" w:type="dxa"/>
          </w:tcPr>
          <w:p w14:paraId="7E1B5081"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（１）保幼、中学校の音楽科学習の接続</w:t>
            </w:r>
          </w:p>
          <w:p w14:paraId="215060A2" w14:textId="4D61D497" w:rsidR="0074440A" w:rsidRPr="009679E0"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（２）</w:t>
            </w:r>
            <w:r w:rsidRPr="000374F6">
              <w:rPr>
                <w:rFonts w:ascii="メイリオ" w:eastAsia="メイリオ" w:hAnsi="メイリオ" w:hint="eastAsia"/>
                <w:sz w:val="18"/>
              </w:rPr>
              <w:t>発達段階を踏まえた</w:t>
            </w:r>
            <w:r>
              <w:rPr>
                <w:rFonts w:ascii="メイリオ" w:eastAsia="メイリオ" w:hAnsi="メイリオ" w:hint="eastAsia"/>
                <w:sz w:val="18"/>
              </w:rPr>
              <w:t>音楽の感受を深める・表出する方法とその手だて</w:t>
            </w:r>
          </w:p>
        </w:tc>
        <w:tc>
          <w:tcPr>
            <w:tcW w:w="8703" w:type="dxa"/>
          </w:tcPr>
          <w:p w14:paraId="3E6AAD2C" w14:textId="52DABB04" w:rsidR="0074440A"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 xml:space="preserve">１　</w:t>
            </w:r>
            <w:r>
              <w:rPr>
                <w:rFonts w:ascii="メイリオ" w:eastAsia="メイリオ" w:hAnsi="メイリオ" w:hint="eastAsia"/>
                <w:b/>
                <w:sz w:val="18"/>
              </w:rPr>
              <w:t>音楽科における校種間の連携</w:t>
            </w:r>
          </w:p>
          <w:p w14:paraId="2C455901" w14:textId="79620B19" w:rsidR="0074440A" w:rsidRPr="00544070" w:rsidRDefault="000E427E" w:rsidP="000E427E">
            <w:pPr>
              <w:snapToGrid w:val="0"/>
              <w:spacing w:line="240" w:lineRule="atLeast"/>
              <w:ind w:leftChars="100" w:left="390" w:hangingChars="100" w:hanging="180"/>
              <w:rPr>
                <w:rFonts w:ascii="メイリオ" w:eastAsia="メイリオ" w:hAnsi="メイリオ"/>
                <w:sz w:val="18"/>
              </w:rPr>
            </w:pPr>
            <w:r>
              <w:rPr>
                <w:rFonts w:ascii="メイリオ" w:eastAsia="メイリオ" w:hAnsi="メイリオ" w:hint="eastAsia"/>
                <w:sz w:val="18"/>
              </w:rPr>
              <w:t>○保育園・幼稚園及び</w:t>
            </w:r>
            <w:r w:rsidR="0074440A" w:rsidRPr="00544070">
              <w:rPr>
                <w:rFonts w:ascii="メイリオ" w:eastAsia="メイリオ" w:hAnsi="メイリオ" w:hint="eastAsia"/>
                <w:sz w:val="18"/>
              </w:rPr>
              <w:t>義務教育９年間を通して、音楽的な見方・考え方</w:t>
            </w:r>
            <w:r w:rsidR="0074440A">
              <w:rPr>
                <w:rFonts w:ascii="メイリオ" w:eastAsia="メイリオ" w:hAnsi="メイリオ" w:hint="eastAsia"/>
                <w:sz w:val="18"/>
              </w:rPr>
              <w:t>を働かせ、生活や社会の中の音や音楽、音楽文化と豊に関わる資質・能力の育成をめざす。</w:t>
            </w:r>
          </w:p>
          <w:p w14:paraId="58534058" w14:textId="3EF00AA3" w:rsidR="0074440A" w:rsidRPr="006527AF"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（１）</w:t>
            </w:r>
            <w:r w:rsidRPr="006527AF">
              <w:rPr>
                <w:rFonts w:ascii="メイリオ" w:eastAsia="メイリオ" w:hAnsi="メイリオ" w:hint="eastAsia"/>
                <w:sz w:val="18"/>
              </w:rPr>
              <w:t>保幼・小の連携</w:t>
            </w:r>
          </w:p>
          <w:p w14:paraId="5ED17AD0" w14:textId="6B4EC475" w:rsidR="0074440A"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〇小学校学習指導要領指導計画の作成と内容の取扱い</w:t>
            </w:r>
          </w:p>
          <w:p w14:paraId="47D39D89" w14:textId="593A3CE8" w:rsidR="0074440A" w:rsidRDefault="0074440A" w:rsidP="0074440A">
            <w:pPr>
              <w:snapToGrid w:val="0"/>
              <w:spacing w:line="240" w:lineRule="atLeast"/>
              <w:ind w:leftChars="200" w:left="420" w:firstLineChars="100" w:firstLine="180"/>
              <w:rPr>
                <w:rFonts w:ascii="メイリオ" w:eastAsia="メイリオ" w:hAnsi="メイリオ"/>
                <w:sz w:val="18"/>
              </w:rPr>
            </w:pPr>
            <w:r>
              <w:rPr>
                <w:rFonts w:ascii="メイリオ" w:eastAsia="メイリオ" w:hAnsi="メイリオ" w:hint="eastAsia"/>
                <w:sz w:val="18"/>
              </w:rPr>
              <w:t>低学年においては、幼稚園教育要領等に示す幼児期の終わりまでに育ってほしい姿との関連を考慮すること。</w:t>
            </w:r>
          </w:p>
          <w:p w14:paraId="2C1B3FB4" w14:textId="6E38CF58" w:rsidR="0074440A" w:rsidRPr="00C95739"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w:t>
            </w:r>
            <w:r w:rsidRPr="00C95739">
              <w:rPr>
                <w:rFonts w:ascii="メイリオ" w:eastAsia="メイリオ" w:hAnsi="メイリオ" w:hint="eastAsia"/>
                <w:sz w:val="18"/>
              </w:rPr>
              <w:t>幼稚園教育要領</w:t>
            </w:r>
            <w:r>
              <w:rPr>
                <w:rFonts w:ascii="メイリオ" w:eastAsia="メイリオ" w:hAnsi="メイリオ" w:hint="eastAsia"/>
                <w:sz w:val="18"/>
              </w:rPr>
              <w:t xml:space="preserve">　</w:t>
            </w:r>
            <w:r w:rsidRPr="002932E1">
              <w:rPr>
                <w:rFonts w:ascii="メイリオ" w:eastAsia="メイリオ" w:hAnsi="メイリオ" w:hint="eastAsia"/>
                <w:sz w:val="18"/>
              </w:rPr>
              <w:t>幼児期の終わりまでに育ってほしい姿</w:t>
            </w:r>
          </w:p>
          <w:p w14:paraId="5E247403" w14:textId="5C5815EE" w:rsidR="0074440A" w:rsidRPr="00257FD3" w:rsidRDefault="0074440A" w:rsidP="0074440A">
            <w:pPr>
              <w:snapToGrid w:val="0"/>
              <w:spacing w:line="240" w:lineRule="atLeast"/>
              <w:ind w:firstLineChars="200" w:firstLine="360"/>
              <w:rPr>
                <w:rFonts w:ascii="メイリオ" w:eastAsia="メイリオ" w:hAnsi="メイリオ"/>
                <w:sz w:val="18"/>
                <w:u w:val="single"/>
              </w:rPr>
            </w:pPr>
            <w:r w:rsidRPr="00257FD3">
              <w:rPr>
                <w:rFonts w:ascii="メイリオ" w:eastAsia="メイリオ" w:hAnsi="メイリオ" w:hint="eastAsia"/>
                <w:sz w:val="18"/>
                <w:u w:val="single"/>
              </w:rPr>
              <w:t>豊かな感性と表現</w:t>
            </w:r>
          </w:p>
          <w:p w14:paraId="09C7180E" w14:textId="77777777" w:rsidR="0074440A" w:rsidRPr="00257FD3" w:rsidRDefault="0074440A" w:rsidP="0074440A">
            <w:pPr>
              <w:snapToGrid w:val="0"/>
              <w:spacing w:line="240" w:lineRule="atLeast"/>
              <w:ind w:firstLineChars="300" w:firstLine="540"/>
              <w:rPr>
                <w:rFonts w:ascii="メイリオ" w:eastAsia="メイリオ" w:hAnsi="メイリオ"/>
                <w:sz w:val="18"/>
              </w:rPr>
            </w:pPr>
            <w:r w:rsidRPr="00257FD3">
              <w:rPr>
                <w:rFonts w:ascii="メイリオ" w:eastAsia="メイリオ" w:hAnsi="メイリオ" w:hint="eastAsia"/>
                <w:sz w:val="18"/>
              </w:rPr>
              <w:t>心を動かす出来事などに触れ感性を働かせる中で、様々な素材の特徴や表現の仕方などに気付</w:t>
            </w:r>
          </w:p>
          <w:p w14:paraId="3A4E4119" w14:textId="6136AE3C" w:rsidR="0074440A" w:rsidRPr="00257FD3" w:rsidRDefault="0074440A" w:rsidP="0074440A">
            <w:pPr>
              <w:snapToGrid w:val="0"/>
              <w:spacing w:line="240" w:lineRule="atLeast"/>
              <w:ind w:leftChars="200" w:left="420"/>
              <w:rPr>
                <w:rFonts w:ascii="メイリオ" w:eastAsia="メイリオ" w:hAnsi="メイリオ"/>
                <w:sz w:val="18"/>
              </w:rPr>
            </w:pPr>
            <w:r w:rsidRPr="00257FD3">
              <w:rPr>
                <w:rFonts w:ascii="メイリオ" w:eastAsia="メイリオ" w:hAnsi="メイリオ" w:hint="eastAsia"/>
                <w:sz w:val="18"/>
              </w:rPr>
              <w:t>き、感じたことや考えたことを自分で表現したり、友達同士で表現する過程を楽しんだりし、表現する喜びを味わい、意欲をもつようになる。</w:t>
            </w:r>
          </w:p>
          <w:p w14:paraId="2BA7F044" w14:textId="1D23D48E" w:rsidR="0074440A" w:rsidRPr="009D19D7"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（２）</w:t>
            </w:r>
            <w:r w:rsidRPr="009D19D7">
              <w:rPr>
                <w:rFonts w:ascii="メイリオ" w:eastAsia="メイリオ" w:hAnsi="メイリオ" w:hint="eastAsia"/>
                <w:sz w:val="18"/>
              </w:rPr>
              <w:t>小・中の連携</w:t>
            </w:r>
          </w:p>
          <w:p w14:paraId="17C4412A" w14:textId="0B5EA6E9" w:rsidR="0074440A" w:rsidRPr="00257FD3" w:rsidRDefault="0074440A" w:rsidP="0074440A">
            <w:pPr>
              <w:snapToGrid w:val="0"/>
              <w:spacing w:line="240" w:lineRule="atLeast"/>
              <w:ind w:firstLineChars="100" w:firstLine="180"/>
              <w:rPr>
                <w:rFonts w:ascii="メイリオ" w:eastAsia="メイリオ" w:hAnsi="メイリオ"/>
                <w:sz w:val="18"/>
              </w:rPr>
            </w:pPr>
            <w:r w:rsidRPr="00257FD3">
              <w:rPr>
                <w:rFonts w:ascii="メイリオ" w:eastAsia="メイリオ" w:hAnsi="メイリオ" w:hint="eastAsia"/>
                <w:sz w:val="18"/>
              </w:rPr>
              <w:t>〇授業時数</w:t>
            </w:r>
          </w:p>
          <w:tbl>
            <w:tblPr>
              <w:tblStyle w:val="a3"/>
              <w:tblW w:w="0" w:type="auto"/>
              <w:tblInd w:w="1021" w:type="dxa"/>
              <w:tblLook w:val="04A0" w:firstRow="1" w:lastRow="0" w:firstColumn="1" w:lastColumn="0" w:noHBand="0" w:noVBand="1"/>
            </w:tblPr>
            <w:tblGrid>
              <w:gridCol w:w="2409"/>
              <w:gridCol w:w="1406"/>
            </w:tblGrid>
            <w:tr w:rsidR="0074440A" w14:paraId="046D822F" w14:textId="77777777" w:rsidTr="00C17CF7">
              <w:tc>
                <w:tcPr>
                  <w:tcW w:w="2409" w:type="dxa"/>
                </w:tcPr>
                <w:p w14:paraId="7EA337E7" w14:textId="77777777" w:rsidR="0074440A" w:rsidRPr="00B9260F" w:rsidRDefault="0074440A" w:rsidP="0074440A">
                  <w:pPr>
                    <w:pStyle w:val="aa"/>
                    <w:snapToGrid w:val="0"/>
                    <w:spacing w:line="240" w:lineRule="atLeast"/>
                    <w:ind w:leftChars="0" w:left="0"/>
                    <w:rPr>
                      <w:rFonts w:ascii="メイリオ" w:eastAsia="メイリオ" w:hAnsi="メイリオ"/>
                      <w:sz w:val="16"/>
                      <w:szCs w:val="16"/>
                    </w:rPr>
                  </w:pPr>
                </w:p>
              </w:tc>
              <w:tc>
                <w:tcPr>
                  <w:tcW w:w="1406" w:type="dxa"/>
                </w:tcPr>
                <w:p w14:paraId="56A49ED0" w14:textId="3451143B" w:rsidR="0074440A" w:rsidRPr="00C17CF7" w:rsidRDefault="0074440A" w:rsidP="0074440A">
                  <w:pPr>
                    <w:pStyle w:val="aa"/>
                    <w:snapToGrid w:val="0"/>
                    <w:spacing w:line="240" w:lineRule="atLeast"/>
                    <w:ind w:leftChars="0" w:left="0"/>
                    <w:rPr>
                      <w:rFonts w:ascii="メイリオ" w:eastAsia="メイリオ" w:hAnsi="メイリオ"/>
                      <w:sz w:val="12"/>
                      <w:szCs w:val="12"/>
                      <w:lang w:eastAsia="zh-TW"/>
                    </w:rPr>
                  </w:pPr>
                  <w:r w:rsidRPr="00C17CF7">
                    <w:rPr>
                      <w:rFonts w:ascii="メイリオ" w:eastAsia="メイリオ" w:hAnsi="メイリオ" w:hint="eastAsia"/>
                      <w:sz w:val="12"/>
                      <w:szCs w:val="12"/>
                      <w:lang w:eastAsia="zh-TW"/>
                    </w:rPr>
                    <w:t>年間授業時数（時間）</w:t>
                  </w:r>
                </w:p>
              </w:tc>
            </w:tr>
            <w:tr w:rsidR="0074440A" w14:paraId="2CBD0A54" w14:textId="77777777" w:rsidTr="00C17CF7">
              <w:tc>
                <w:tcPr>
                  <w:tcW w:w="2409" w:type="dxa"/>
                </w:tcPr>
                <w:p w14:paraId="7827F8C6" w14:textId="244138EA"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小学校第1学年</w:t>
                  </w:r>
                </w:p>
              </w:tc>
              <w:tc>
                <w:tcPr>
                  <w:tcW w:w="1406" w:type="dxa"/>
                </w:tcPr>
                <w:p w14:paraId="307FAA82" w14:textId="42C651D4"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68</w:t>
                  </w:r>
                </w:p>
              </w:tc>
            </w:tr>
            <w:tr w:rsidR="0074440A" w14:paraId="5E3C2940" w14:textId="77777777" w:rsidTr="00C17CF7">
              <w:tc>
                <w:tcPr>
                  <w:tcW w:w="2409" w:type="dxa"/>
                </w:tcPr>
                <w:p w14:paraId="77C59199" w14:textId="1EA45D61"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小学校第2学年</w:t>
                  </w:r>
                </w:p>
              </w:tc>
              <w:tc>
                <w:tcPr>
                  <w:tcW w:w="1406" w:type="dxa"/>
                </w:tcPr>
                <w:p w14:paraId="716F8487" w14:textId="6DA08C2C"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70</w:t>
                  </w:r>
                </w:p>
              </w:tc>
            </w:tr>
            <w:tr w:rsidR="0074440A" w14:paraId="62C29D0A" w14:textId="77777777" w:rsidTr="00C17CF7">
              <w:tc>
                <w:tcPr>
                  <w:tcW w:w="2409" w:type="dxa"/>
                </w:tcPr>
                <w:p w14:paraId="0CBCF043" w14:textId="7C346C96"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小学校第3学年及び第4学年</w:t>
                  </w:r>
                </w:p>
              </w:tc>
              <w:tc>
                <w:tcPr>
                  <w:tcW w:w="1406" w:type="dxa"/>
                </w:tcPr>
                <w:p w14:paraId="475A0019" w14:textId="12CE34D8"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60</w:t>
                  </w:r>
                </w:p>
              </w:tc>
            </w:tr>
            <w:tr w:rsidR="0074440A" w14:paraId="0E39B48A" w14:textId="77777777" w:rsidTr="00C17CF7">
              <w:tc>
                <w:tcPr>
                  <w:tcW w:w="2409" w:type="dxa"/>
                </w:tcPr>
                <w:p w14:paraId="6B420ED5" w14:textId="5AC7061F"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小学校第５学年及び第６学年</w:t>
                  </w:r>
                </w:p>
              </w:tc>
              <w:tc>
                <w:tcPr>
                  <w:tcW w:w="1406" w:type="dxa"/>
                </w:tcPr>
                <w:p w14:paraId="603FE4CF" w14:textId="0851C9AC"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50</w:t>
                  </w:r>
                </w:p>
              </w:tc>
            </w:tr>
            <w:tr w:rsidR="0074440A" w14:paraId="7C61CED9" w14:textId="77777777" w:rsidTr="00C17CF7">
              <w:tc>
                <w:tcPr>
                  <w:tcW w:w="2409" w:type="dxa"/>
                </w:tcPr>
                <w:p w14:paraId="56CFD5B8" w14:textId="1C191845"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中学校第１学年</w:t>
                  </w:r>
                </w:p>
              </w:tc>
              <w:tc>
                <w:tcPr>
                  <w:tcW w:w="1406" w:type="dxa"/>
                </w:tcPr>
                <w:p w14:paraId="7E46C789" w14:textId="4DFAE5D2"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45</w:t>
                  </w:r>
                </w:p>
              </w:tc>
            </w:tr>
            <w:tr w:rsidR="0074440A" w14:paraId="0AC1872F" w14:textId="77777777" w:rsidTr="00C17CF7">
              <w:tc>
                <w:tcPr>
                  <w:tcW w:w="2409" w:type="dxa"/>
                </w:tcPr>
                <w:p w14:paraId="4F49533E" w14:textId="13B04560" w:rsidR="0074440A" w:rsidRPr="00C17CF7" w:rsidRDefault="0074440A" w:rsidP="0074440A">
                  <w:pPr>
                    <w:pStyle w:val="aa"/>
                    <w:snapToGrid w:val="0"/>
                    <w:spacing w:line="240" w:lineRule="atLeast"/>
                    <w:ind w:leftChars="0" w:left="0"/>
                    <w:rPr>
                      <w:rFonts w:ascii="メイリオ" w:eastAsia="メイリオ" w:hAnsi="メイリオ"/>
                      <w:sz w:val="14"/>
                      <w:szCs w:val="14"/>
                    </w:rPr>
                  </w:pPr>
                  <w:r w:rsidRPr="00C17CF7">
                    <w:rPr>
                      <w:rFonts w:ascii="メイリオ" w:eastAsia="メイリオ" w:hAnsi="メイリオ" w:hint="eastAsia"/>
                      <w:sz w:val="14"/>
                      <w:szCs w:val="14"/>
                    </w:rPr>
                    <w:t>中学校第2・３学年</w:t>
                  </w:r>
                </w:p>
              </w:tc>
              <w:tc>
                <w:tcPr>
                  <w:tcW w:w="1406" w:type="dxa"/>
                </w:tcPr>
                <w:p w14:paraId="4B0B4777" w14:textId="0FFD386C" w:rsidR="0074440A" w:rsidRPr="00C17CF7" w:rsidRDefault="0074440A" w:rsidP="0074440A">
                  <w:pPr>
                    <w:pStyle w:val="aa"/>
                    <w:snapToGrid w:val="0"/>
                    <w:spacing w:line="240" w:lineRule="atLeast"/>
                    <w:ind w:leftChars="0" w:left="0"/>
                    <w:jc w:val="center"/>
                    <w:rPr>
                      <w:rFonts w:ascii="メイリオ" w:eastAsia="メイリオ" w:hAnsi="メイリオ"/>
                      <w:sz w:val="14"/>
                      <w:szCs w:val="14"/>
                    </w:rPr>
                  </w:pPr>
                  <w:r w:rsidRPr="00C17CF7">
                    <w:rPr>
                      <w:rFonts w:ascii="メイリオ" w:eastAsia="メイリオ" w:hAnsi="メイリオ" w:hint="eastAsia"/>
                      <w:sz w:val="14"/>
                      <w:szCs w:val="14"/>
                    </w:rPr>
                    <w:t>35</w:t>
                  </w:r>
                </w:p>
              </w:tc>
            </w:tr>
          </w:tbl>
          <w:p w14:paraId="4935FB1B" w14:textId="5B983B35" w:rsidR="0074440A" w:rsidRPr="00257FD3" w:rsidRDefault="0074440A" w:rsidP="0074440A">
            <w:pPr>
              <w:snapToGrid w:val="0"/>
              <w:spacing w:line="240" w:lineRule="atLeast"/>
              <w:ind w:firstLineChars="100" w:firstLine="180"/>
              <w:rPr>
                <w:rFonts w:ascii="メイリオ" w:eastAsia="メイリオ" w:hAnsi="メイリオ"/>
                <w:sz w:val="18"/>
              </w:rPr>
            </w:pPr>
            <w:r w:rsidRPr="00257FD3">
              <w:rPr>
                <w:rFonts w:ascii="メイリオ" w:eastAsia="メイリオ" w:hAnsi="メイリオ" w:hint="eastAsia"/>
                <w:sz w:val="18"/>
              </w:rPr>
              <w:t>〇扱う教材・活動の情報交換</w:t>
            </w:r>
          </w:p>
          <w:p w14:paraId="533CD4DF" w14:textId="5467A2AC" w:rsidR="0074440A" w:rsidRPr="00257FD3" w:rsidRDefault="0074440A" w:rsidP="0074440A">
            <w:pPr>
              <w:snapToGrid w:val="0"/>
              <w:spacing w:line="240" w:lineRule="atLeast"/>
              <w:ind w:firstLineChars="200" w:firstLine="360"/>
              <w:rPr>
                <w:rFonts w:ascii="メイリオ" w:eastAsia="メイリオ" w:hAnsi="メイリオ"/>
                <w:sz w:val="18"/>
              </w:rPr>
            </w:pPr>
            <w:r w:rsidRPr="00257FD3">
              <w:rPr>
                <w:rFonts w:ascii="メイリオ" w:eastAsia="メイリオ" w:hAnsi="メイリオ" w:hint="eastAsia"/>
                <w:sz w:val="18"/>
              </w:rPr>
              <w:t>歌唱・器楽（和楽器を含む）、鑑賞教材、行事（音楽的行事、卒業式の歌等）</w:t>
            </w:r>
          </w:p>
          <w:p w14:paraId="6ACC72CA" w14:textId="5B928ABE" w:rsidR="0074440A" w:rsidRPr="00257FD3" w:rsidRDefault="0074440A" w:rsidP="0074440A">
            <w:pPr>
              <w:snapToGrid w:val="0"/>
              <w:spacing w:line="240" w:lineRule="atLeast"/>
              <w:ind w:firstLineChars="100" w:firstLine="180"/>
              <w:rPr>
                <w:rFonts w:ascii="メイリオ" w:eastAsia="メイリオ" w:hAnsi="メイリオ"/>
                <w:sz w:val="18"/>
              </w:rPr>
            </w:pPr>
            <w:r w:rsidRPr="00257FD3">
              <w:rPr>
                <w:rFonts w:ascii="メイリオ" w:eastAsia="メイリオ" w:hAnsi="メイリオ" w:hint="eastAsia"/>
                <w:sz w:val="18"/>
              </w:rPr>
              <w:t>〇小学校から中学校の連携を図った音楽科の授業づくり　学びの連続性、T.T.指導、音楽交流</w:t>
            </w:r>
          </w:p>
          <w:p w14:paraId="086CEE8B" w14:textId="78056508" w:rsidR="0074440A" w:rsidRPr="00257FD3" w:rsidRDefault="0074440A" w:rsidP="0074440A">
            <w:pPr>
              <w:snapToGrid w:val="0"/>
              <w:spacing w:line="240" w:lineRule="atLeast"/>
              <w:ind w:firstLineChars="200" w:firstLine="360"/>
              <w:rPr>
                <w:rFonts w:ascii="メイリオ" w:eastAsia="メイリオ" w:hAnsi="メイリオ"/>
                <w:sz w:val="18"/>
              </w:rPr>
            </w:pPr>
            <w:r w:rsidRPr="00257FD3">
              <w:rPr>
                <w:rFonts w:ascii="メイリオ" w:eastAsia="メイリオ" w:hAnsi="メイリオ" w:hint="eastAsia"/>
                <w:sz w:val="18"/>
              </w:rPr>
              <w:t>・同一教材の実施</w:t>
            </w:r>
          </w:p>
          <w:p w14:paraId="5B0DDC92" w14:textId="5925564F" w:rsidR="0074440A" w:rsidRPr="00257FD3" w:rsidRDefault="0074440A" w:rsidP="0074440A">
            <w:pPr>
              <w:snapToGrid w:val="0"/>
              <w:spacing w:line="240" w:lineRule="atLeast"/>
              <w:ind w:leftChars="200" w:left="420"/>
              <w:rPr>
                <w:rFonts w:ascii="メイリオ" w:eastAsia="メイリオ" w:hAnsi="メイリオ"/>
                <w:sz w:val="18"/>
              </w:rPr>
            </w:pPr>
            <w:r w:rsidRPr="00257FD3">
              <w:rPr>
                <w:rFonts w:ascii="メイリオ" w:eastAsia="メイリオ" w:hAnsi="メイリオ" w:hint="eastAsia"/>
                <w:sz w:val="18"/>
              </w:rPr>
              <w:t>小学校卒業式で「旅立ちの日に」２部合唱、中学校卒業式で混声３部合唱を歌う。表現の技能の伸び、声域の広がりなど、成長が感じられるとともに、知っている曲のため、音取り時数が削減できる。</w:t>
            </w:r>
          </w:p>
          <w:p w14:paraId="6C89D456" w14:textId="5ACB0AE1" w:rsidR="0074440A" w:rsidRPr="00257FD3" w:rsidRDefault="0074440A" w:rsidP="0074440A">
            <w:pPr>
              <w:snapToGrid w:val="0"/>
              <w:spacing w:line="240" w:lineRule="atLeast"/>
              <w:ind w:firstLineChars="200" w:firstLine="360"/>
              <w:rPr>
                <w:rFonts w:ascii="メイリオ" w:eastAsia="メイリオ" w:hAnsi="メイリオ"/>
                <w:sz w:val="18"/>
              </w:rPr>
            </w:pPr>
            <w:r w:rsidRPr="00257FD3">
              <w:rPr>
                <w:rFonts w:ascii="メイリオ" w:eastAsia="メイリオ" w:hAnsi="メイリオ" w:hint="eastAsia"/>
                <w:sz w:val="18"/>
              </w:rPr>
              <w:t>・小学校の卒業式の歌唱指導を、中学校教員がチーム・ティーチングで指導する。</w:t>
            </w:r>
          </w:p>
          <w:p w14:paraId="1D84DE39" w14:textId="3E95A910" w:rsidR="0074440A" w:rsidRPr="00257FD3" w:rsidRDefault="0074440A" w:rsidP="0074440A">
            <w:pPr>
              <w:snapToGrid w:val="0"/>
              <w:spacing w:line="240" w:lineRule="atLeast"/>
              <w:ind w:firstLineChars="200" w:firstLine="360"/>
              <w:rPr>
                <w:rFonts w:ascii="メイリオ" w:eastAsia="メイリオ" w:hAnsi="メイリオ"/>
                <w:sz w:val="18"/>
              </w:rPr>
            </w:pPr>
            <w:r w:rsidRPr="00257FD3">
              <w:rPr>
                <w:rFonts w:ascii="メイリオ" w:eastAsia="メイリオ" w:hAnsi="メイリオ" w:hint="eastAsia"/>
                <w:sz w:val="18"/>
              </w:rPr>
              <w:t>・６年生が、中学校の合唱コンクールや吹奏楽部演奏会などに参加する。</w:t>
            </w:r>
          </w:p>
          <w:p w14:paraId="4AE1F692" w14:textId="602827CB" w:rsidR="0074440A"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 xml:space="preserve">２　</w:t>
            </w:r>
            <w:r>
              <w:rPr>
                <w:rFonts w:ascii="メイリオ" w:eastAsia="メイリオ" w:hAnsi="メイリオ" w:hint="eastAsia"/>
                <w:b/>
                <w:sz w:val="18"/>
              </w:rPr>
              <w:t>低中高の系統性を見据えた小学校音楽科の学習指導計画の工夫</w:t>
            </w:r>
          </w:p>
          <w:p w14:paraId="391C9F33" w14:textId="0A0B1705" w:rsidR="0074440A" w:rsidRPr="006527AF" w:rsidRDefault="0074440A" w:rsidP="0074440A">
            <w:pPr>
              <w:snapToGrid w:val="0"/>
              <w:spacing w:line="240" w:lineRule="atLeast"/>
              <w:ind w:firstLineChars="100" w:firstLine="180"/>
              <w:rPr>
                <w:rFonts w:ascii="メイリオ" w:eastAsia="メイリオ" w:hAnsi="メイリオ"/>
                <w:sz w:val="18"/>
              </w:rPr>
            </w:pPr>
            <w:r w:rsidRPr="006527AF">
              <w:rPr>
                <w:rFonts w:ascii="メイリオ" w:eastAsia="メイリオ" w:hAnsi="メイリオ" w:hint="eastAsia"/>
                <w:sz w:val="18"/>
              </w:rPr>
              <w:t>〇各学年の目標の項目と系統表</w:t>
            </w:r>
          </w:p>
          <w:p w14:paraId="2397EBB6" w14:textId="54D61288" w:rsidR="0074440A" w:rsidRPr="009679E0"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学年の目標は、教科の目標を実現するための具体的な指針を、児童の発達特性に即して学年ごとに示している。</w:t>
            </w:r>
          </w:p>
        </w:tc>
        <w:tc>
          <w:tcPr>
            <w:tcW w:w="6606" w:type="dxa"/>
          </w:tcPr>
          <w:p w14:paraId="1E601375"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（１）音楽科の学習指導において、児童の発達段階を踏まえた指導の具体例を、教材（楽曲）例を用いて説明しなさい。</w:t>
            </w:r>
          </w:p>
          <w:p w14:paraId="5F48BFFC" w14:textId="66D7247A"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（２）育みたい資質・能力を焦点化した音楽科学習指導の、小中比較表を作成しなさい。</w:t>
            </w:r>
          </w:p>
        </w:tc>
      </w:tr>
      <w:tr w:rsidR="00A03C13" w14:paraId="45F9B875" w14:textId="04FA020A" w:rsidTr="00DB51FE">
        <w:trPr>
          <w:jc w:val="center"/>
        </w:trPr>
        <w:tc>
          <w:tcPr>
            <w:tcW w:w="421" w:type="dxa"/>
          </w:tcPr>
          <w:p w14:paraId="5CBAF376" w14:textId="77777777"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第８講</w:t>
            </w:r>
          </w:p>
        </w:tc>
        <w:tc>
          <w:tcPr>
            <w:tcW w:w="1451" w:type="dxa"/>
          </w:tcPr>
          <w:p w14:paraId="0B1ACE49" w14:textId="0B39A9DC" w:rsidR="0074440A" w:rsidRPr="009679E0"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【「教えないで学べる」という新たな学び】</w:t>
            </w:r>
          </w:p>
        </w:tc>
        <w:tc>
          <w:tcPr>
            <w:tcW w:w="2543" w:type="dxa"/>
          </w:tcPr>
          <w:p w14:paraId="378322CB" w14:textId="21E746E8" w:rsidR="0074440A" w:rsidRPr="004A43F5"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（１）「教えないで学べる」とはどのようなことか具体例を挙げて説明</w:t>
            </w:r>
            <w:r>
              <w:rPr>
                <w:rFonts w:ascii="メイリオ" w:eastAsia="メイリオ" w:hAnsi="メイリオ" w:hint="eastAsia"/>
                <w:sz w:val="18"/>
              </w:rPr>
              <w:t>する。</w:t>
            </w:r>
          </w:p>
          <w:p w14:paraId="1E6886E3" w14:textId="397DE254" w:rsidR="0074440A" w:rsidRPr="009679E0" w:rsidRDefault="0074440A" w:rsidP="0074440A">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（２）「教えないで学べる」という</w:t>
            </w:r>
            <w:r>
              <w:rPr>
                <w:rFonts w:ascii="メイリオ" w:eastAsia="メイリオ" w:hAnsi="メイリオ" w:hint="eastAsia"/>
                <w:sz w:val="18"/>
              </w:rPr>
              <w:t>、</w:t>
            </w:r>
            <w:r w:rsidRPr="004A43F5">
              <w:rPr>
                <w:rFonts w:ascii="メイリオ" w:eastAsia="メイリオ" w:hAnsi="メイリオ" w:hint="eastAsia"/>
                <w:sz w:val="18"/>
              </w:rPr>
              <w:t>新たな学び</w:t>
            </w:r>
            <w:r>
              <w:rPr>
                <w:rFonts w:ascii="メイリオ" w:eastAsia="メイリオ" w:hAnsi="メイリオ" w:hint="eastAsia"/>
                <w:sz w:val="18"/>
              </w:rPr>
              <w:t>の題材をつくる</w:t>
            </w:r>
            <w:r w:rsidRPr="004A43F5">
              <w:rPr>
                <w:rFonts w:ascii="メイリオ" w:eastAsia="メイリオ" w:hAnsi="メイリオ" w:hint="eastAsia"/>
                <w:sz w:val="18"/>
              </w:rPr>
              <w:t>。</w:t>
            </w:r>
          </w:p>
        </w:tc>
        <w:tc>
          <w:tcPr>
            <w:tcW w:w="2668" w:type="dxa"/>
          </w:tcPr>
          <w:p w14:paraId="137B7236" w14:textId="08ECFC52" w:rsidR="0074440A" w:rsidRPr="005179E1"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w:t>
            </w:r>
            <w:r w:rsidRPr="005179E1">
              <w:rPr>
                <w:rFonts w:ascii="メイリオ" w:eastAsia="メイリオ" w:hAnsi="メイリオ" w:hint="eastAsia"/>
                <w:sz w:val="18"/>
              </w:rPr>
              <w:t>）</w:t>
            </w:r>
            <w:r w:rsidRPr="005179E1">
              <w:rPr>
                <w:rFonts w:ascii="メイリオ" w:eastAsia="メイリオ" w:hAnsi="メイリオ"/>
                <w:sz w:val="18"/>
              </w:rPr>
              <w:t>J・Bキャロル（Carroll）の学校学習の時間モデル</w:t>
            </w:r>
          </w:p>
          <w:p w14:paraId="6F72EAB9" w14:textId="4105FBCB" w:rsidR="0074440A" w:rsidRDefault="0074440A" w:rsidP="0074440A">
            <w:pPr>
              <w:snapToGrid w:val="0"/>
              <w:spacing w:line="240" w:lineRule="atLeast"/>
              <w:ind w:left="540" w:hangingChars="300" w:hanging="540"/>
              <w:rPr>
                <w:rFonts w:ascii="メイリオ" w:eastAsia="メイリオ" w:hAnsi="メイリオ"/>
                <w:sz w:val="18"/>
              </w:rPr>
            </w:pPr>
            <w:r w:rsidRPr="005179E1">
              <w:rPr>
                <w:rFonts w:ascii="メイリオ" w:eastAsia="メイリオ" w:hAnsi="メイリオ" w:hint="eastAsia"/>
                <w:sz w:val="18"/>
              </w:rPr>
              <w:t>（２）自分の人生設計ができる子どもを育てる</w:t>
            </w:r>
            <w:r w:rsidRPr="004A43F5">
              <w:rPr>
                <w:rFonts w:ascii="メイリオ" w:eastAsia="メイリオ" w:hAnsi="メイリオ" w:hint="eastAsia"/>
                <w:sz w:val="18"/>
              </w:rPr>
              <w:t>「教えないで学べる」学習</w:t>
            </w:r>
            <w:r w:rsidRPr="004A43F5">
              <w:rPr>
                <w:rFonts w:ascii="メイリオ" w:eastAsia="メイリオ" w:hAnsi="メイリオ" w:hint="eastAsia"/>
                <w:sz w:val="18"/>
              </w:rPr>
              <w:lastRenderedPageBreak/>
              <w:t>環境</w:t>
            </w:r>
          </w:p>
          <w:p w14:paraId="2B0B6711" w14:textId="31B53A3A"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（３）学校教育の情報化</w:t>
            </w:r>
          </w:p>
        </w:tc>
        <w:tc>
          <w:tcPr>
            <w:tcW w:w="8703" w:type="dxa"/>
          </w:tcPr>
          <w:p w14:paraId="29E83A10" w14:textId="7E7648E0" w:rsidR="0074440A" w:rsidRPr="00257FD3" w:rsidRDefault="0074440A" w:rsidP="0074440A">
            <w:pPr>
              <w:snapToGrid w:val="0"/>
              <w:spacing w:line="240" w:lineRule="atLeast"/>
              <w:rPr>
                <w:rFonts w:ascii="メイリオ" w:eastAsia="メイリオ" w:hAnsi="メイリオ"/>
                <w:b/>
                <w:sz w:val="18"/>
              </w:rPr>
            </w:pPr>
            <w:r w:rsidRPr="00257FD3">
              <w:rPr>
                <w:rFonts w:ascii="メイリオ" w:eastAsia="メイリオ" w:hAnsi="メイリオ" w:hint="eastAsia"/>
                <w:b/>
                <w:sz w:val="18"/>
              </w:rPr>
              <w:lastRenderedPageBreak/>
              <w:t>１　自分の人生を設計できる子どもを育てる</w:t>
            </w:r>
            <w:r>
              <w:rPr>
                <w:rFonts w:ascii="メイリオ" w:eastAsia="メイリオ" w:hAnsi="メイリオ" w:hint="eastAsia"/>
                <w:b/>
                <w:sz w:val="18"/>
              </w:rPr>
              <w:t>～</w:t>
            </w:r>
            <w:r w:rsidRPr="007F06CB">
              <w:rPr>
                <w:rFonts w:ascii="メイリオ" w:eastAsia="メイリオ" w:hAnsi="メイリオ"/>
                <w:b/>
                <w:sz w:val="18"/>
              </w:rPr>
              <w:t>J・Bキャロル（Carroll）の学校学習の時間モデル</w:t>
            </w:r>
            <w:r>
              <w:rPr>
                <w:rFonts w:ascii="メイリオ" w:eastAsia="メイリオ" w:hAnsi="メイリオ" w:hint="eastAsia"/>
                <w:b/>
                <w:sz w:val="18"/>
              </w:rPr>
              <w:t>～</w:t>
            </w:r>
          </w:p>
          <w:p w14:paraId="2757745E" w14:textId="35F9A740" w:rsidR="00277F18" w:rsidRDefault="0074440A" w:rsidP="00123B9D">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w:t>
            </w:r>
            <w:r w:rsidR="00277F18">
              <w:rPr>
                <w:rFonts w:ascii="メイリオ" w:eastAsia="メイリオ" w:hAnsi="メイリオ" w:hint="eastAsia"/>
                <w:sz w:val="18"/>
              </w:rPr>
              <w:t>〇</w:t>
            </w:r>
            <w:r w:rsidR="00123B9D">
              <w:rPr>
                <w:rFonts w:ascii="メイリオ" w:eastAsia="メイリオ" w:hAnsi="メイリオ" w:hint="eastAsia"/>
                <w:sz w:val="18"/>
              </w:rPr>
              <w:t>B.S.ブルーム（Bloom）の完全習得学習（マスタリーラーニング）の理論根拠で、</w:t>
            </w:r>
            <w:r w:rsidR="00123B9D" w:rsidRPr="00123B9D">
              <w:rPr>
                <w:rFonts w:ascii="メイリオ" w:eastAsia="メイリオ" w:hAnsi="メイリオ" w:hint="eastAsia"/>
                <w:sz w:val="18"/>
              </w:rPr>
              <w:t>学校学習の時間モデル</w:t>
            </w:r>
            <w:r w:rsidR="00123B9D">
              <w:rPr>
                <w:rFonts w:ascii="メイリオ" w:eastAsia="メイリオ" w:hAnsi="メイリオ" w:hint="eastAsia"/>
                <w:sz w:val="18"/>
              </w:rPr>
              <w:t>（1963）</w:t>
            </w:r>
            <w:r w:rsidR="002A24CB">
              <w:rPr>
                <w:rFonts w:ascii="メイリオ" w:eastAsia="メイリオ" w:hAnsi="メイリオ" w:hint="eastAsia"/>
                <w:sz w:val="18"/>
              </w:rPr>
              <w:t xml:space="preserve">　学習率　＝　学習に費やされた時間‘（学習機会・学習持続力）　を</w:t>
            </w:r>
            <w:r w:rsidR="002A24CB" w:rsidRPr="001D16F6">
              <w:rPr>
                <w:rFonts w:ascii="メイリオ" w:eastAsia="メイリオ" w:hAnsi="メイリオ" w:hint="eastAsia"/>
                <w:sz w:val="18"/>
                <w:u w:val="wave"/>
              </w:rPr>
              <w:t>増やす努力</w:t>
            </w:r>
            <w:r w:rsidR="002A24CB">
              <w:rPr>
                <w:rFonts w:ascii="メイリオ" w:eastAsia="メイリオ" w:hAnsi="メイリオ" w:hint="eastAsia"/>
                <w:sz w:val="18"/>
              </w:rPr>
              <w:t xml:space="preserve">　÷　学習に必要な時間（</w:t>
            </w:r>
            <w:r w:rsidR="002A24CB" w:rsidRPr="001D16F6">
              <w:rPr>
                <w:rFonts w:ascii="メイリオ" w:eastAsia="メイリオ" w:hAnsi="メイリオ" w:hint="eastAsia"/>
                <w:sz w:val="18"/>
              </w:rPr>
              <w:t>課題への適性・授業の質・授業理解力</w:t>
            </w:r>
            <w:r w:rsidR="002A24CB">
              <w:rPr>
                <w:rFonts w:ascii="メイリオ" w:eastAsia="メイリオ" w:hAnsi="メイリオ" w:hint="eastAsia"/>
                <w:sz w:val="18"/>
              </w:rPr>
              <w:t>）を</w:t>
            </w:r>
            <w:r w:rsidR="002A24CB" w:rsidRPr="001D16F6">
              <w:rPr>
                <w:rFonts w:ascii="メイリオ" w:eastAsia="メイリオ" w:hAnsi="メイリオ" w:hint="eastAsia"/>
                <w:sz w:val="18"/>
                <w:u w:val="wave"/>
              </w:rPr>
              <w:t>減らす努力</w:t>
            </w:r>
          </w:p>
          <w:p w14:paraId="50C248B7" w14:textId="1F01E914" w:rsidR="0074440A" w:rsidRDefault="0074440A" w:rsidP="00277F18">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〇限られた時間数で創意工夫を</w:t>
            </w:r>
          </w:p>
          <w:p w14:paraId="48E651EF" w14:textId="77777777" w:rsidR="00BA48AE"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・計画的につくられた授業</w:t>
            </w:r>
            <w:r w:rsidR="00BA48AE">
              <w:rPr>
                <w:rFonts w:ascii="メイリオ" w:eastAsia="メイリオ" w:hAnsi="メイリオ" w:hint="eastAsia"/>
                <w:sz w:val="18"/>
              </w:rPr>
              <w:t>（授業の質）</w:t>
            </w:r>
            <w:r>
              <w:rPr>
                <w:rFonts w:ascii="メイリオ" w:eastAsia="メイリオ" w:hAnsi="メイリオ" w:hint="eastAsia"/>
                <w:sz w:val="18"/>
              </w:rPr>
              <w:t>で、要点がまとまっており、じっくり取り組むことができる</w:t>
            </w:r>
          </w:p>
          <w:p w14:paraId="0A8719E1" w14:textId="08049E8C" w:rsidR="0074440A" w:rsidRPr="00257FD3" w:rsidRDefault="00BA48AE" w:rsidP="00BA48AE">
            <w:pPr>
              <w:snapToGrid w:val="0"/>
              <w:spacing w:line="240" w:lineRule="atLeast"/>
              <w:ind w:firstLineChars="200" w:firstLine="360"/>
              <w:rPr>
                <w:rFonts w:ascii="メイリオ" w:eastAsia="メイリオ" w:hAnsi="メイリオ"/>
                <w:sz w:val="18"/>
              </w:rPr>
            </w:pPr>
            <w:r>
              <w:rPr>
                <w:rFonts w:ascii="メイリオ" w:eastAsia="メイリオ" w:hAnsi="メイリオ" w:hint="eastAsia"/>
                <w:sz w:val="18"/>
              </w:rPr>
              <w:lastRenderedPageBreak/>
              <w:t>・子どもの</w:t>
            </w:r>
            <w:r w:rsidR="0074440A">
              <w:rPr>
                <w:rFonts w:ascii="メイリオ" w:eastAsia="メイリオ" w:hAnsi="メイリオ" w:hint="eastAsia"/>
                <w:sz w:val="18"/>
              </w:rPr>
              <w:t>活動時間が確保されている</w:t>
            </w:r>
          </w:p>
          <w:p w14:paraId="512DED76" w14:textId="7A198F81"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・子どもに、学ぶに必要な時間と労力をかけても学んでみたいと思える音楽の学習を</w:t>
            </w:r>
            <w:r w:rsidR="00BA48AE">
              <w:rPr>
                <w:rFonts w:ascii="メイリオ" w:eastAsia="メイリオ" w:hAnsi="メイリオ" w:hint="eastAsia"/>
                <w:sz w:val="18"/>
              </w:rPr>
              <w:t>用意する</w:t>
            </w:r>
          </w:p>
          <w:p w14:paraId="1AEA8F3B" w14:textId="07FE05D8" w:rsidR="00BA48AE" w:rsidRDefault="00BA48AE"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・授業理解力の差に対応している</w:t>
            </w:r>
          </w:p>
          <w:p w14:paraId="3732D622" w14:textId="03966CA5" w:rsidR="00BA48AE" w:rsidRDefault="00BA48AE" w:rsidP="0074440A">
            <w:pPr>
              <w:snapToGrid w:val="0"/>
              <w:spacing w:line="240" w:lineRule="atLeast"/>
              <w:rPr>
                <w:rFonts w:ascii="メイリオ" w:eastAsia="メイリオ" w:hAnsi="メイリオ" w:hint="eastAsia"/>
                <w:sz w:val="18"/>
              </w:rPr>
            </w:pPr>
            <w:r>
              <w:rPr>
                <w:rFonts w:ascii="メイリオ" w:eastAsia="メイリオ" w:hAnsi="メイリオ" w:hint="eastAsia"/>
                <w:sz w:val="18"/>
              </w:rPr>
              <w:t xml:space="preserve">　　・課題への適性が子どもの実態にあっている</w:t>
            </w:r>
          </w:p>
          <w:p w14:paraId="6971121A" w14:textId="21893351" w:rsidR="0074440A" w:rsidRPr="0021026D" w:rsidRDefault="0074440A" w:rsidP="0074440A">
            <w:pPr>
              <w:snapToGrid w:val="0"/>
              <w:spacing w:line="240" w:lineRule="atLeast"/>
              <w:rPr>
                <w:rFonts w:ascii="メイリオ" w:eastAsia="メイリオ" w:hAnsi="メイリオ"/>
                <w:b/>
                <w:bCs/>
                <w:sz w:val="18"/>
              </w:rPr>
            </w:pPr>
            <w:r w:rsidRPr="0021026D">
              <w:rPr>
                <w:rFonts w:ascii="メイリオ" w:eastAsia="メイリオ" w:hAnsi="メイリオ" w:hint="eastAsia"/>
                <w:b/>
                <w:bCs/>
                <w:sz w:val="18"/>
              </w:rPr>
              <w:t>2　「教えないで学べる」音楽科学習指導の実際</w:t>
            </w:r>
          </w:p>
          <w:p w14:paraId="2D201D3F" w14:textId="0F1611C9"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○教師が意図して組み立てた学習を、児童が自分の興味・関心によって学習内容を選んだり、自分のペースで学習をすすめたりする授業設計</w:t>
            </w:r>
          </w:p>
          <w:p w14:paraId="17050852" w14:textId="3B9C41C8" w:rsidR="00E46200" w:rsidRDefault="00E46200"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noProof/>
                <w:sz w:val="18"/>
              </w:rPr>
              <mc:AlternateContent>
                <mc:Choice Requires="wps">
                  <w:drawing>
                    <wp:anchor distT="0" distB="0" distL="114300" distR="114300" simplePos="0" relativeHeight="251660288" behindDoc="0" locked="0" layoutInCell="1" allowOverlap="1" wp14:anchorId="7E268270" wp14:editId="7F6D10D0">
                      <wp:simplePos x="0" y="0"/>
                      <wp:positionH relativeFrom="column">
                        <wp:posOffset>12065</wp:posOffset>
                      </wp:positionH>
                      <wp:positionV relativeFrom="paragraph">
                        <wp:posOffset>45085</wp:posOffset>
                      </wp:positionV>
                      <wp:extent cx="5362575" cy="20859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5362575" cy="2085975"/>
                              </a:xfrm>
                              <a:prstGeom prst="rect">
                                <a:avLst/>
                              </a:prstGeom>
                              <a:solidFill>
                                <a:schemeClr val="lt1"/>
                              </a:solidFill>
                              <a:ln w="6350">
                                <a:solidFill>
                                  <a:prstClr val="black"/>
                                </a:solidFill>
                              </a:ln>
                            </wps:spPr>
                            <wps:txbx>
                              <w:txbxContent>
                                <w:p w14:paraId="4ADAF83D" w14:textId="5D9A224F" w:rsidR="00E46200" w:rsidRPr="00E46200" w:rsidRDefault="008D16D0" w:rsidP="00E46200">
                                  <w:pPr>
                                    <w:snapToGrid w:val="0"/>
                                    <w:spacing w:line="240" w:lineRule="atLeast"/>
                                    <w:ind w:left="320" w:hangingChars="200" w:hanging="320"/>
                                    <w:rPr>
                                      <w:rFonts w:ascii="メイリオ" w:eastAsia="メイリオ" w:hAnsi="メイリオ"/>
                                      <w:sz w:val="16"/>
                                      <w:szCs w:val="16"/>
                                      <w:u w:val="single"/>
                                    </w:rPr>
                                  </w:pPr>
                                  <w:r>
                                    <w:rPr>
                                      <w:rFonts w:ascii="メイリオ" w:eastAsia="メイリオ" w:hAnsi="メイリオ" w:hint="eastAsia"/>
                                      <w:sz w:val="16"/>
                                      <w:szCs w:val="16"/>
                                      <w:u w:val="single"/>
                                    </w:rPr>
                                    <w:t>単元例</w:t>
                                  </w:r>
                                  <w:r>
                                    <w:rPr>
                                      <w:rFonts w:ascii="メイリオ" w:eastAsia="メイリオ" w:hAnsi="メイリオ"/>
                                      <w:sz w:val="16"/>
                                      <w:szCs w:val="16"/>
                                      <w:u w:val="single"/>
                                    </w:rPr>
                                    <w:t>：</w:t>
                                  </w:r>
                                  <w:r w:rsidR="00E46200" w:rsidRPr="00E46200">
                                    <w:rPr>
                                      <w:rFonts w:ascii="メイリオ" w:eastAsia="メイリオ" w:hAnsi="メイリオ" w:hint="eastAsia"/>
                                      <w:sz w:val="16"/>
                                      <w:szCs w:val="16"/>
                                      <w:u w:val="single"/>
                                    </w:rPr>
                                    <w:t>5年「速さの変化を楽しもう」</w:t>
                                  </w:r>
                                </w:p>
                                <w:p w14:paraId="4D721267"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１　「アルプス一万尺」「おちゃらかホイ」をしてみて、程よい速さとは何かを考える。</w:t>
                                  </w:r>
                                </w:p>
                                <w:p w14:paraId="2C38D5E2"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・速度の変化</w:t>
                                  </w:r>
                                </w:p>
                                <w:p w14:paraId="1B71F820" w14:textId="4BFD1945"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２　【教えないで学べる学習】速さの変化が面白い「ハンガリー舞曲第5番（ブラームス）」の、自分が好きな速さの演奏を見つけて</w:t>
                                  </w:r>
                                  <w:r>
                                    <w:rPr>
                                      <w:rFonts w:ascii="メイリオ" w:eastAsia="メイリオ" w:hAnsi="メイリオ" w:hint="eastAsia"/>
                                      <w:sz w:val="16"/>
                                      <w:szCs w:val="16"/>
                                    </w:rPr>
                                    <w:t>、</w:t>
                                  </w:r>
                                  <w:r>
                                    <w:rPr>
                                      <w:rFonts w:ascii="メイリオ" w:eastAsia="メイリオ" w:hAnsi="メイリオ"/>
                                      <w:sz w:val="16"/>
                                      <w:szCs w:val="16"/>
                                    </w:rPr>
                                    <w:t>曲の魅力を</w:t>
                                  </w:r>
                                  <w:r w:rsidRPr="00E46200">
                                    <w:rPr>
                                      <w:rFonts w:ascii="メイリオ" w:eastAsia="メイリオ" w:hAnsi="メイリオ" w:hint="eastAsia"/>
                                      <w:sz w:val="16"/>
                                      <w:szCs w:val="16"/>
                                    </w:rPr>
                                    <w:t xml:space="preserve">紹介しよう。　</w:t>
                                  </w:r>
                                </w:p>
                                <w:p w14:paraId="7E489FDD"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・曲想とその変化</w:t>
                                  </w:r>
                                </w:p>
                                <w:p w14:paraId="4329E2FC" w14:textId="4958D4B2" w:rsidR="00E46200" w:rsidRPr="00E46200" w:rsidRDefault="00E46200" w:rsidP="00E46200">
                                  <w:pPr>
                                    <w:snapToGrid w:val="0"/>
                                    <w:spacing w:line="240" w:lineRule="atLeast"/>
                                    <w:ind w:left="640" w:hangingChars="400" w:hanging="640"/>
                                    <w:rPr>
                                      <w:rFonts w:ascii="メイリオ" w:eastAsia="メイリオ" w:hAnsi="メイリオ"/>
                                      <w:sz w:val="16"/>
                                      <w:szCs w:val="16"/>
                                    </w:rPr>
                                  </w:pPr>
                                  <w:r w:rsidRPr="00E46200">
                                    <w:rPr>
                                      <w:rFonts w:ascii="メイリオ" w:eastAsia="メイリオ" w:hAnsi="メイリオ" w:hint="eastAsia"/>
                                      <w:sz w:val="16"/>
                                      <w:szCs w:val="16"/>
                                    </w:rPr>
                                    <w:t xml:space="preserve">　　　・教えないで学べるための手</w:t>
                                  </w:r>
                                  <w:r w:rsidR="00BA69A3">
                                    <w:rPr>
                                      <w:rFonts w:ascii="メイリオ" w:eastAsia="メイリオ" w:hAnsi="メイリオ" w:hint="eastAsia"/>
                                      <w:sz w:val="16"/>
                                      <w:szCs w:val="16"/>
                                    </w:rPr>
                                    <w:t>だ</w:t>
                                  </w:r>
                                  <w:r w:rsidRPr="00E46200">
                                    <w:rPr>
                                      <w:rFonts w:ascii="メイリオ" w:eastAsia="メイリオ" w:hAnsi="メイリオ" w:hint="eastAsia"/>
                                      <w:sz w:val="16"/>
                                      <w:szCs w:val="16"/>
                                    </w:rPr>
                                    <w:t>て：</w:t>
                                  </w:r>
                                  <w:r w:rsidRPr="00E46200">
                                    <w:rPr>
                                      <w:rFonts w:ascii="メイリオ" w:eastAsia="メイリオ" w:hAnsi="メイリオ"/>
                                      <w:sz w:val="16"/>
                                      <w:szCs w:val="16"/>
                                    </w:rPr>
                                    <w:t>G</w:t>
                                  </w:r>
                                  <w:r w:rsidRPr="00E46200">
                                    <w:rPr>
                                      <w:rFonts w:ascii="メイリオ" w:eastAsia="メイリオ" w:hAnsi="メイリオ" w:hint="eastAsia"/>
                                      <w:sz w:val="16"/>
                                      <w:szCs w:val="16"/>
                                    </w:rPr>
                                    <w:t>oogle Classroom に、自分の学習計画と追究記録シート、聴き比べ動画、midiデータで速度指定、参考CM、曲の魅力に迫るTV番組等を準備しておく</w:t>
                                  </w:r>
                                </w:p>
                                <w:p w14:paraId="38F5C792" w14:textId="74C982C0" w:rsidR="00E46200" w:rsidRPr="00E46200" w:rsidRDefault="00E46200" w:rsidP="00E46200">
                                  <w:pPr>
                                    <w:snapToGrid w:val="0"/>
                                    <w:spacing w:line="240" w:lineRule="atLeast"/>
                                    <w:rPr>
                                      <w:rFonts w:ascii="メイリオ" w:eastAsia="メイリオ" w:hAnsi="メイリオ"/>
                                      <w:sz w:val="16"/>
                                      <w:szCs w:val="16"/>
                                    </w:rPr>
                                  </w:pPr>
                                  <w:r w:rsidRPr="00E46200">
                                    <w:rPr>
                                      <w:rFonts w:ascii="メイリオ" w:eastAsia="メイリオ" w:hAnsi="メイリオ" w:hint="eastAsia"/>
                                      <w:sz w:val="16"/>
                                      <w:szCs w:val="16"/>
                                    </w:rPr>
                                    <w:t xml:space="preserve">　３　</w:t>
                                  </w:r>
                                  <w:r>
                                    <w:rPr>
                                      <w:rFonts w:ascii="メイリオ" w:eastAsia="メイリオ" w:hAnsi="メイリオ" w:hint="eastAsia"/>
                                      <w:sz w:val="16"/>
                                      <w:szCs w:val="16"/>
                                    </w:rPr>
                                    <w:t>まとめとして</w:t>
                                  </w:r>
                                  <w:r>
                                    <w:rPr>
                                      <w:rFonts w:ascii="メイリオ" w:eastAsia="メイリオ" w:hAnsi="メイリオ"/>
                                      <w:sz w:val="16"/>
                                      <w:szCs w:val="16"/>
                                    </w:rPr>
                                    <w:t>、</w:t>
                                  </w:r>
                                  <w:r w:rsidRPr="00E46200">
                                    <w:rPr>
                                      <w:rFonts w:ascii="メイリオ" w:eastAsia="メイリオ" w:hAnsi="メイリオ" w:hint="eastAsia"/>
                                      <w:sz w:val="16"/>
                                      <w:szCs w:val="16"/>
                                    </w:rPr>
                                    <w:t>参考曲「チャールダーシュ（モンティ）」を鑑賞する。</w:t>
                                  </w:r>
                                </w:p>
                                <w:p w14:paraId="39E27DDF" w14:textId="47F606B4" w:rsidR="00E46200" w:rsidRPr="00E46200" w:rsidRDefault="00E46200" w:rsidP="00E46200">
                                  <w:pPr>
                                    <w:rPr>
                                      <w:sz w:val="16"/>
                                      <w:szCs w:val="16"/>
                                    </w:rPr>
                                  </w:pPr>
                                  <w:r>
                                    <w:rPr>
                                      <w:rFonts w:ascii="メイリオ" w:eastAsia="メイリオ" w:hAnsi="メイリオ" w:hint="eastAsia"/>
                                      <w:sz w:val="18"/>
                                    </w:rPr>
                                    <w:t xml:space="preserve">　　</w:t>
                                  </w:r>
                                  <w:r w:rsidRPr="00E46200">
                                    <w:rPr>
                                      <w:rFonts w:ascii="メイリオ" w:eastAsia="メイリオ" w:hAnsi="メイリオ" w:hint="eastAsia"/>
                                      <w:sz w:val="16"/>
                                      <w:szCs w:val="16"/>
                                    </w:rPr>
                                    <w:t xml:space="preserve">　・民俗音楽の要素を取り入れた音楽の楽しみ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68270" id="テキスト ボックス 3" o:spid="_x0000_s1027" type="#_x0000_t202" style="position:absolute;left:0;text-align:left;margin-left:.95pt;margin-top:3.55pt;width:422.2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MbwIAALo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" fillcolor="white [3201]" strokeweight=".5pt">
                      <v:textbox>
                        <w:txbxContent>
                          <w:p w14:paraId="4ADAF83D" w14:textId="5D9A224F" w:rsidR="00E46200" w:rsidRPr="00E46200" w:rsidRDefault="008D16D0" w:rsidP="00E46200">
                            <w:pPr>
                              <w:snapToGrid w:val="0"/>
                              <w:spacing w:line="240" w:lineRule="atLeast"/>
                              <w:ind w:left="320" w:hangingChars="200" w:hanging="320"/>
                              <w:rPr>
                                <w:rFonts w:ascii="メイリオ" w:eastAsia="メイリオ" w:hAnsi="メイリオ"/>
                                <w:sz w:val="16"/>
                                <w:szCs w:val="16"/>
                                <w:u w:val="single"/>
                              </w:rPr>
                            </w:pPr>
                            <w:r>
                              <w:rPr>
                                <w:rFonts w:ascii="メイリオ" w:eastAsia="メイリオ" w:hAnsi="メイリオ" w:hint="eastAsia"/>
                                <w:sz w:val="16"/>
                                <w:szCs w:val="16"/>
                                <w:u w:val="single"/>
                              </w:rPr>
                              <w:t>単元例</w:t>
                            </w:r>
                            <w:r>
                              <w:rPr>
                                <w:rFonts w:ascii="メイリオ" w:eastAsia="メイリオ" w:hAnsi="メイリオ"/>
                                <w:sz w:val="16"/>
                                <w:szCs w:val="16"/>
                                <w:u w:val="single"/>
                              </w:rPr>
                              <w:t>：</w:t>
                            </w:r>
                            <w:r w:rsidR="00E46200" w:rsidRPr="00E46200">
                              <w:rPr>
                                <w:rFonts w:ascii="メイリオ" w:eastAsia="メイリオ" w:hAnsi="メイリオ" w:hint="eastAsia"/>
                                <w:sz w:val="16"/>
                                <w:szCs w:val="16"/>
                                <w:u w:val="single"/>
                              </w:rPr>
                              <w:t>5年「速さの変化を楽しもう」</w:t>
                            </w:r>
                          </w:p>
                          <w:p w14:paraId="4D721267"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１　「アルプス一万尺」「おちゃらかホイ」をしてみて、程よい速さとは何かを考える。</w:t>
                            </w:r>
                          </w:p>
                          <w:p w14:paraId="2C38D5E2"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・速度の変化</w:t>
                            </w:r>
                          </w:p>
                          <w:p w14:paraId="1B71F820" w14:textId="4BFD1945"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２　【教えないで学べる学習】速さの変化が面白い「ハンガリー舞曲第5番（ブラームス）」の、自分が好きな速さの演奏を見つけて</w:t>
                            </w:r>
                            <w:r>
                              <w:rPr>
                                <w:rFonts w:ascii="メイリオ" w:eastAsia="メイリオ" w:hAnsi="メイリオ" w:hint="eastAsia"/>
                                <w:sz w:val="16"/>
                                <w:szCs w:val="16"/>
                              </w:rPr>
                              <w:t>、</w:t>
                            </w:r>
                            <w:r>
                              <w:rPr>
                                <w:rFonts w:ascii="メイリオ" w:eastAsia="メイリオ" w:hAnsi="メイリオ"/>
                                <w:sz w:val="16"/>
                                <w:szCs w:val="16"/>
                              </w:rPr>
                              <w:t>曲の魅力を</w:t>
                            </w:r>
                            <w:r w:rsidRPr="00E46200">
                              <w:rPr>
                                <w:rFonts w:ascii="メイリオ" w:eastAsia="メイリオ" w:hAnsi="メイリオ" w:hint="eastAsia"/>
                                <w:sz w:val="16"/>
                                <w:szCs w:val="16"/>
                              </w:rPr>
                              <w:t xml:space="preserve">紹介しよう。　</w:t>
                            </w:r>
                          </w:p>
                          <w:p w14:paraId="7E489FDD" w14:textId="77777777" w:rsidR="00E46200" w:rsidRPr="00E46200" w:rsidRDefault="00E46200" w:rsidP="00E46200">
                            <w:pPr>
                              <w:snapToGrid w:val="0"/>
                              <w:spacing w:line="240" w:lineRule="atLeast"/>
                              <w:ind w:left="320" w:hangingChars="200" w:hanging="320"/>
                              <w:rPr>
                                <w:rFonts w:ascii="メイリオ" w:eastAsia="メイリオ" w:hAnsi="メイリオ"/>
                                <w:sz w:val="16"/>
                                <w:szCs w:val="16"/>
                              </w:rPr>
                            </w:pPr>
                            <w:r w:rsidRPr="00E46200">
                              <w:rPr>
                                <w:rFonts w:ascii="メイリオ" w:eastAsia="メイリオ" w:hAnsi="メイリオ" w:hint="eastAsia"/>
                                <w:sz w:val="16"/>
                                <w:szCs w:val="16"/>
                              </w:rPr>
                              <w:t xml:space="preserve">　　　・曲想とその変化</w:t>
                            </w:r>
                          </w:p>
                          <w:p w14:paraId="4329E2FC" w14:textId="4958D4B2" w:rsidR="00E46200" w:rsidRPr="00E46200" w:rsidRDefault="00E46200" w:rsidP="00E46200">
                            <w:pPr>
                              <w:snapToGrid w:val="0"/>
                              <w:spacing w:line="240" w:lineRule="atLeast"/>
                              <w:ind w:left="640" w:hangingChars="400" w:hanging="640"/>
                              <w:rPr>
                                <w:rFonts w:ascii="メイリオ" w:eastAsia="メイリオ" w:hAnsi="メイリオ"/>
                                <w:sz w:val="16"/>
                                <w:szCs w:val="16"/>
                              </w:rPr>
                            </w:pPr>
                            <w:r w:rsidRPr="00E46200">
                              <w:rPr>
                                <w:rFonts w:ascii="メイリオ" w:eastAsia="メイリオ" w:hAnsi="メイリオ" w:hint="eastAsia"/>
                                <w:sz w:val="16"/>
                                <w:szCs w:val="16"/>
                              </w:rPr>
                              <w:t xml:space="preserve">　　　・教えないで学べるための手</w:t>
                            </w:r>
                            <w:r w:rsidR="00BA69A3">
                              <w:rPr>
                                <w:rFonts w:ascii="メイリオ" w:eastAsia="メイリオ" w:hAnsi="メイリオ" w:hint="eastAsia"/>
                                <w:sz w:val="16"/>
                                <w:szCs w:val="16"/>
                              </w:rPr>
                              <w:t>だ</w:t>
                            </w:r>
                            <w:r w:rsidRPr="00E46200">
                              <w:rPr>
                                <w:rFonts w:ascii="メイリオ" w:eastAsia="メイリオ" w:hAnsi="メイリオ" w:hint="eastAsia"/>
                                <w:sz w:val="16"/>
                                <w:szCs w:val="16"/>
                              </w:rPr>
                              <w:t>て：</w:t>
                            </w:r>
                            <w:r w:rsidRPr="00E46200">
                              <w:rPr>
                                <w:rFonts w:ascii="メイリオ" w:eastAsia="メイリオ" w:hAnsi="メイリオ"/>
                                <w:sz w:val="16"/>
                                <w:szCs w:val="16"/>
                              </w:rPr>
                              <w:t>G</w:t>
                            </w:r>
                            <w:r w:rsidRPr="00E46200">
                              <w:rPr>
                                <w:rFonts w:ascii="メイリオ" w:eastAsia="メイリオ" w:hAnsi="メイリオ" w:hint="eastAsia"/>
                                <w:sz w:val="16"/>
                                <w:szCs w:val="16"/>
                              </w:rPr>
                              <w:t>oogle Classroom に、自分の学習計画と追究記録シート、聴き比べ動画、midiデータで速度指定、参考CM、曲の魅力に迫るTV番組等を準備しておく</w:t>
                            </w:r>
                          </w:p>
                          <w:p w14:paraId="38F5C792" w14:textId="74C982C0" w:rsidR="00E46200" w:rsidRPr="00E46200" w:rsidRDefault="00E46200" w:rsidP="00E46200">
                            <w:pPr>
                              <w:snapToGrid w:val="0"/>
                              <w:spacing w:line="240" w:lineRule="atLeast"/>
                              <w:rPr>
                                <w:rFonts w:ascii="メイリオ" w:eastAsia="メイリオ" w:hAnsi="メイリオ"/>
                                <w:sz w:val="16"/>
                                <w:szCs w:val="16"/>
                              </w:rPr>
                            </w:pPr>
                            <w:r w:rsidRPr="00E46200">
                              <w:rPr>
                                <w:rFonts w:ascii="メイリオ" w:eastAsia="メイリオ" w:hAnsi="メイリオ" w:hint="eastAsia"/>
                                <w:sz w:val="16"/>
                                <w:szCs w:val="16"/>
                              </w:rPr>
                              <w:t xml:space="preserve">　３　</w:t>
                            </w:r>
                            <w:r>
                              <w:rPr>
                                <w:rFonts w:ascii="メイリオ" w:eastAsia="メイリオ" w:hAnsi="メイリオ" w:hint="eastAsia"/>
                                <w:sz w:val="16"/>
                                <w:szCs w:val="16"/>
                              </w:rPr>
                              <w:t>まとめとして</w:t>
                            </w:r>
                            <w:r>
                              <w:rPr>
                                <w:rFonts w:ascii="メイリオ" w:eastAsia="メイリオ" w:hAnsi="メイリオ"/>
                                <w:sz w:val="16"/>
                                <w:szCs w:val="16"/>
                              </w:rPr>
                              <w:t>、</w:t>
                            </w:r>
                            <w:r w:rsidRPr="00E46200">
                              <w:rPr>
                                <w:rFonts w:ascii="メイリオ" w:eastAsia="メイリオ" w:hAnsi="メイリオ" w:hint="eastAsia"/>
                                <w:sz w:val="16"/>
                                <w:szCs w:val="16"/>
                              </w:rPr>
                              <w:t>参考曲「チャールダーシュ（モンティ）」を鑑賞する。</w:t>
                            </w:r>
                          </w:p>
                          <w:p w14:paraId="39E27DDF" w14:textId="47F606B4" w:rsidR="00E46200" w:rsidRPr="00E46200" w:rsidRDefault="00E46200" w:rsidP="00E46200">
                            <w:pPr>
                              <w:rPr>
                                <w:sz w:val="16"/>
                                <w:szCs w:val="16"/>
                              </w:rPr>
                            </w:pPr>
                            <w:r>
                              <w:rPr>
                                <w:rFonts w:ascii="メイリオ" w:eastAsia="メイリオ" w:hAnsi="メイリオ" w:hint="eastAsia"/>
                                <w:sz w:val="18"/>
                              </w:rPr>
                              <w:t xml:space="preserve">　　</w:t>
                            </w:r>
                            <w:r w:rsidRPr="00E46200">
                              <w:rPr>
                                <w:rFonts w:ascii="メイリオ" w:eastAsia="メイリオ" w:hAnsi="メイリオ" w:hint="eastAsia"/>
                                <w:sz w:val="16"/>
                                <w:szCs w:val="16"/>
                              </w:rPr>
                              <w:t xml:space="preserve">　・民俗音楽の要素を取り入れた音楽の楽しみ</w:t>
                            </w:r>
                          </w:p>
                        </w:txbxContent>
                      </v:textbox>
                    </v:shape>
                  </w:pict>
                </mc:Fallback>
              </mc:AlternateContent>
            </w:r>
          </w:p>
          <w:p w14:paraId="2DE72E84" w14:textId="5931EB82" w:rsidR="00E46200" w:rsidRDefault="00E46200" w:rsidP="0074440A">
            <w:pPr>
              <w:snapToGrid w:val="0"/>
              <w:spacing w:line="240" w:lineRule="atLeast"/>
              <w:ind w:left="360" w:hangingChars="200" w:hanging="360"/>
              <w:rPr>
                <w:rFonts w:ascii="メイリオ" w:eastAsia="メイリオ" w:hAnsi="メイリオ"/>
                <w:sz w:val="18"/>
              </w:rPr>
            </w:pPr>
          </w:p>
          <w:p w14:paraId="6C724843" w14:textId="6DF9CD28" w:rsidR="00E46200" w:rsidRDefault="00E46200" w:rsidP="0074440A">
            <w:pPr>
              <w:snapToGrid w:val="0"/>
              <w:spacing w:line="240" w:lineRule="atLeast"/>
              <w:ind w:left="360" w:hangingChars="200" w:hanging="360"/>
              <w:rPr>
                <w:rFonts w:ascii="メイリオ" w:eastAsia="メイリオ" w:hAnsi="メイリオ" w:hint="eastAsia"/>
                <w:sz w:val="18"/>
              </w:rPr>
            </w:pPr>
          </w:p>
          <w:p w14:paraId="08907581" w14:textId="3CBCF4F0" w:rsidR="00E46200" w:rsidRPr="004A43F5" w:rsidRDefault="00E46200" w:rsidP="00E46200">
            <w:pPr>
              <w:snapToGrid w:val="0"/>
              <w:spacing w:line="240" w:lineRule="atLeast"/>
              <w:ind w:left="360" w:hangingChars="200" w:hanging="360"/>
              <w:rPr>
                <w:rFonts w:ascii="メイリオ" w:eastAsia="メイリオ" w:hAnsi="メイリオ"/>
                <w:sz w:val="18"/>
              </w:rPr>
            </w:pPr>
          </w:p>
          <w:p w14:paraId="2ED5DBF4" w14:textId="77777777" w:rsidR="0074440A" w:rsidRDefault="0074440A" w:rsidP="0074440A">
            <w:pPr>
              <w:snapToGrid w:val="0"/>
              <w:spacing w:line="240" w:lineRule="atLeast"/>
              <w:rPr>
                <w:rFonts w:ascii="メイリオ" w:eastAsia="メイリオ" w:hAnsi="メイリオ"/>
                <w:sz w:val="18"/>
              </w:rPr>
            </w:pPr>
          </w:p>
          <w:p w14:paraId="72EAB988" w14:textId="77777777" w:rsidR="00E46200" w:rsidRDefault="00E46200" w:rsidP="0074440A">
            <w:pPr>
              <w:snapToGrid w:val="0"/>
              <w:spacing w:line="240" w:lineRule="atLeast"/>
              <w:rPr>
                <w:rFonts w:ascii="メイリオ" w:eastAsia="メイリオ" w:hAnsi="メイリオ"/>
                <w:sz w:val="18"/>
              </w:rPr>
            </w:pPr>
          </w:p>
          <w:p w14:paraId="0FE4815E" w14:textId="77777777" w:rsidR="00E46200" w:rsidRDefault="00E46200" w:rsidP="0074440A">
            <w:pPr>
              <w:snapToGrid w:val="0"/>
              <w:spacing w:line="240" w:lineRule="atLeast"/>
              <w:rPr>
                <w:rFonts w:ascii="メイリオ" w:eastAsia="メイリオ" w:hAnsi="メイリオ"/>
                <w:sz w:val="18"/>
              </w:rPr>
            </w:pPr>
          </w:p>
          <w:p w14:paraId="33302917" w14:textId="77777777" w:rsidR="00E46200" w:rsidRDefault="00E46200" w:rsidP="0074440A">
            <w:pPr>
              <w:snapToGrid w:val="0"/>
              <w:spacing w:line="240" w:lineRule="atLeast"/>
              <w:rPr>
                <w:rFonts w:ascii="メイリオ" w:eastAsia="メイリオ" w:hAnsi="メイリオ"/>
                <w:sz w:val="18"/>
              </w:rPr>
            </w:pPr>
          </w:p>
          <w:p w14:paraId="7714047D" w14:textId="77777777" w:rsidR="00E46200" w:rsidRDefault="00E46200" w:rsidP="0074440A">
            <w:pPr>
              <w:snapToGrid w:val="0"/>
              <w:spacing w:line="240" w:lineRule="atLeast"/>
              <w:rPr>
                <w:rFonts w:ascii="メイリオ" w:eastAsia="メイリオ" w:hAnsi="メイリオ"/>
                <w:sz w:val="18"/>
              </w:rPr>
            </w:pPr>
          </w:p>
          <w:p w14:paraId="6F7DBE48" w14:textId="09881732" w:rsidR="00E46200" w:rsidRPr="004A43F5" w:rsidRDefault="00E46200" w:rsidP="0074440A">
            <w:pPr>
              <w:snapToGrid w:val="0"/>
              <w:spacing w:line="240" w:lineRule="atLeast"/>
              <w:rPr>
                <w:rFonts w:ascii="メイリオ" w:eastAsia="メイリオ" w:hAnsi="メイリオ" w:hint="eastAsia"/>
                <w:sz w:val="18"/>
              </w:rPr>
            </w:pPr>
          </w:p>
        </w:tc>
        <w:tc>
          <w:tcPr>
            <w:tcW w:w="6606" w:type="dxa"/>
          </w:tcPr>
          <w:p w14:paraId="669F4644" w14:textId="77777777" w:rsidR="0074440A" w:rsidRPr="004A43F5"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lastRenderedPageBreak/>
              <w:t>（１）</w:t>
            </w:r>
            <w:r w:rsidRPr="00C80CBB">
              <w:rPr>
                <w:rFonts w:ascii="メイリオ" w:eastAsia="メイリオ" w:hAnsi="メイリオ"/>
                <w:color w:val="0070C0"/>
                <w:sz w:val="18"/>
              </w:rPr>
              <w:t>J・B・キャロル（Carroll）の学校学習の時間モデル</w:t>
            </w:r>
            <w:r w:rsidRPr="004A43F5">
              <w:rPr>
                <w:rFonts w:ascii="メイリオ" w:eastAsia="メイリオ" w:hAnsi="メイリオ"/>
                <w:sz w:val="18"/>
              </w:rPr>
              <w:t>について説明しなさい。</w:t>
            </w:r>
          </w:p>
          <w:p w14:paraId="075798C4" w14:textId="77777777" w:rsidR="0074440A"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（２）「教えないで学べる」学習環境について具体的に説明しなさい。</w:t>
            </w:r>
          </w:p>
          <w:p w14:paraId="062CE4CC" w14:textId="29929A23" w:rsidR="0074440A" w:rsidRPr="004A43F5"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（３）</w:t>
            </w:r>
            <w:r w:rsidRPr="00E72E66">
              <w:rPr>
                <w:rFonts w:ascii="メイリオ" w:eastAsia="メイリオ" w:hAnsi="メイリオ" w:hint="eastAsia"/>
                <w:sz w:val="18"/>
              </w:rPr>
              <w:t>必要な時間と労力をかけても学んでみたいと思える</w:t>
            </w:r>
            <w:r>
              <w:rPr>
                <w:rFonts w:ascii="メイリオ" w:eastAsia="メイリオ" w:hAnsi="メイリオ" w:hint="eastAsia"/>
                <w:sz w:val="18"/>
              </w:rPr>
              <w:t>キャロルのモデルに基づく、児童一人一人の個人差（興味・関心、音楽の技能、追究ペースなど）への対応例を挙げなさい。</w:t>
            </w:r>
          </w:p>
        </w:tc>
      </w:tr>
      <w:tr w:rsidR="00A03C13" w14:paraId="2B73AFF6" w14:textId="03520B34" w:rsidTr="00DB51FE">
        <w:trPr>
          <w:jc w:val="center"/>
        </w:trPr>
        <w:tc>
          <w:tcPr>
            <w:tcW w:w="421" w:type="dxa"/>
          </w:tcPr>
          <w:p w14:paraId="1826345A" w14:textId="01660EF9"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第９講</w:t>
            </w:r>
          </w:p>
        </w:tc>
        <w:tc>
          <w:tcPr>
            <w:tcW w:w="1451" w:type="dxa"/>
          </w:tcPr>
          <w:p w14:paraId="0CB31DFD" w14:textId="45B6A729" w:rsidR="0074440A" w:rsidRPr="009679E0"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【新たな学びとしての反転授業】</w:t>
            </w:r>
          </w:p>
        </w:tc>
        <w:tc>
          <w:tcPr>
            <w:tcW w:w="2543" w:type="dxa"/>
          </w:tcPr>
          <w:p w14:paraId="47BAC0E1" w14:textId="4DF7FD49" w:rsidR="0074440A" w:rsidRPr="004A43F5"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（１）反転授業</w:t>
            </w:r>
            <w:r>
              <w:rPr>
                <w:rFonts w:ascii="メイリオ" w:eastAsia="メイリオ" w:hAnsi="メイリオ" w:hint="eastAsia"/>
                <w:sz w:val="18"/>
              </w:rPr>
              <w:t>について、</w:t>
            </w:r>
            <w:r w:rsidRPr="004A43F5">
              <w:rPr>
                <w:rFonts w:ascii="メイリオ" w:eastAsia="メイリオ" w:hAnsi="メイリオ" w:hint="eastAsia"/>
                <w:sz w:val="18"/>
              </w:rPr>
              <w:t>具体例</w:t>
            </w:r>
            <w:r>
              <w:rPr>
                <w:rFonts w:ascii="メイリオ" w:eastAsia="メイリオ" w:hAnsi="メイリオ" w:hint="eastAsia"/>
                <w:sz w:val="18"/>
              </w:rPr>
              <w:t>な</w:t>
            </w:r>
            <w:r w:rsidRPr="004A43F5">
              <w:rPr>
                <w:rFonts w:ascii="メイリオ" w:eastAsia="メイリオ" w:hAnsi="メイリオ" w:hint="eastAsia"/>
                <w:sz w:val="18"/>
              </w:rPr>
              <w:t>説明</w:t>
            </w:r>
            <w:r>
              <w:rPr>
                <w:rFonts w:ascii="メイリオ" w:eastAsia="メイリオ" w:hAnsi="メイリオ" w:hint="eastAsia"/>
                <w:sz w:val="18"/>
              </w:rPr>
              <w:t>をする</w:t>
            </w:r>
            <w:r w:rsidRPr="004A43F5">
              <w:rPr>
                <w:rFonts w:ascii="メイリオ" w:eastAsia="メイリオ" w:hAnsi="メイリオ" w:hint="eastAsia"/>
                <w:sz w:val="18"/>
              </w:rPr>
              <w:t>。</w:t>
            </w:r>
          </w:p>
          <w:p w14:paraId="4E923CB7" w14:textId="16DB9056" w:rsidR="0074440A" w:rsidRPr="009679E0"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（２）音楽</w:t>
            </w:r>
            <w:r>
              <w:rPr>
                <w:rFonts w:ascii="メイリオ" w:eastAsia="メイリオ" w:hAnsi="メイリオ" w:hint="eastAsia"/>
                <w:sz w:val="18"/>
              </w:rPr>
              <w:t>科</w:t>
            </w:r>
            <w:r w:rsidRPr="004A43F5">
              <w:rPr>
                <w:rFonts w:ascii="メイリオ" w:eastAsia="メイリオ" w:hAnsi="メイリオ" w:hint="eastAsia"/>
                <w:sz w:val="18"/>
              </w:rPr>
              <w:t>における反転授業</w:t>
            </w:r>
            <w:r>
              <w:rPr>
                <w:rFonts w:ascii="メイリオ" w:eastAsia="メイリオ" w:hAnsi="メイリオ" w:hint="eastAsia"/>
                <w:sz w:val="18"/>
              </w:rPr>
              <w:t>の</w:t>
            </w:r>
            <w:r w:rsidRPr="004A43F5">
              <w:rPr>
                <w:rFonts w:ascii="メイリオ" w:eastAsia="メイリオ" w:hAnsi="メイリオ" w:hint="eastAsia"/>
                <w:sz w:val="18"/>
              </w:rPr>
              <w:t>授業設計</w:t>
            </w:r>
            <w:r>
              <w:rPr>
                <w:rFonts w:ascii="メイリオ" w:eastAsia="メイリオ" w:hAnsi="メイリオ" w:hint="eastAsia"/>
                <w:sz w:val="18"/>
              </w:rPr>
              <w:t>をする</w:t>
            </w:r>
            <w:r w:rsidRPr="004A43F5">
              <w:rPr>
                <w:rFonts w:ascii="メイリオ" w:eastAsia="メイリオ" w:hAnsi="メイリオ" w:hint="eastAsia"/>
                <w:sz w:val="18"/>
              </w:rPr>
              <w:t>。</w:t>
            </w:r>
          </w:p>
        </w:tc>
        <w:tc>
          <w:tcPr>
            <w:tcW w:w="2668" w:type="dxa"/>
          </w:tcPr>
          <w:p w14:paraId="5A01053E" w14:textId="77777777" w:rsidR="00D14D0B"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（１）音楽</w:t>
            </w:r>
            <w:r w:rsidR="00A24F93">
              <w:rPr>
                <w:rFonts w:ascii="メイリオ" w:eastAsia="メイリオ" w:hAnsi="メイリオ" w:hint="eastAsia"/>
                <w:sz w:val="18"/>
              </w:rPr>
              <w:t>科</w:t>
            </w:r>
            <w:r w:rsidRPr="004A43F5">
              <w:rPr>
                <w:rFonts w:ascii="メイリオ" w:eastAsia="メイリオ" w:hAnsi="メイリオ" w:hint="eastAsia"/>
                <w:sz w:val="18"/>
              </w:rPr>
              <w:t>における反転授</w:t>
            </w:r>
            <w:r w:rsidR="00D14D0B">
              <w:rPr>
                <w:rFonts w:ascii="メイリオ" w:eastAsia="メイリオ" w:hAnsi="メイリオ" w:hint="eastAsia"/>
                <w:sz w:val="18"/>
              </w:rPr>
              <w:t xml:space="preserve">　　</w:t>
            </w:r>
          </w:p>
          <w:p w14:paraId="513D5F99" w14:textId="0764B155" w:rsidR="0074440A" w:rsidRPr="004A43F5" w:rsidRDefault="00D14D0B"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0074440A" w:rsidRPr="004A43F5">
              <w:rPr>
                <w:rFonts w:ascii="メイリオ" w:eastAsia="メイリオ" w:hAnsi="メイリオ" w:hint="eastAsia"/>
                <w:sz w:val="18"/>
              </w:rPr>
              <w:t>業</w:t>
            </w:r>
          </w:p>
          <w:p w14:paraId="4279E611" w14:textId="0B9E8CF8" w:rsidR="0074440A" w:rsidRDefault="0074440A" w:rsidP="00D14D0B">
            <w:pPr>
              <w:snapToGrid w:val="0"/>
              <w:spacing w:line="240" w:lineRule="atLeast"/>
              <w:ind w:left="360" w:hangingChars="200" w:hanging="360"/>
              <w:rPr>
                <w:rFonts w:ascii="メイリオ" w:eastAsia="メイリオ" w:hAnsi="メイリオ"/>
                <w:sz w:val="18"/>
              </w:rPr>
            </w:pPr>
            <w:r w:rsidRPr="004A43F5">
              <w:rPr>
                <w:rFonts w:ascii="メイリオ" w:eastAsia="メイリオ" w:hAnsi="メイリオ" w:hint="eastAsia"/>
                <w:sz w:val="18"/>
              </w:rPr>
              <w:t>（</w:t>
            </w:r>
            <w:r w:rsidR="008F3339">
              <w:rPr>
                <w:rFonts w:ascii="メイリオ" w:eastAsia="メイリオ" w:hAnsi="メイリオ" w:hint="eastAsia"/>
                <w:sz w:val="18"/>
              </w:rPr>
              <w:t>２</w:t>
            </w:r>
            <w:r w:rsidRPr="004A43F5">
              <w:rPr>
                <w:rFonts w:ascii="メイリオ" w:eastAsia="メイリオ" w:hAnsi="メイリオ" w:hint="eastAsia"/>
                <w:sz w:val="18"/>
              </w:rPr>
              <w:t>）新たな学びと教育リソース</w:t>
            </w:r>
          </w:p>
          <w:p w14:paraId="6332DEEC" w14:textId="6A8D2CD5" w:rsidR="008F3339" w:rsidRDefault="008F3339" w:rsidP="008D33E1">
            <w:pPr>
              <w:snapToGrid w:val="0"/>
              <w:spacing w:line="240" w:lineRule="atLeast"/>
              <w:ind w:leftChars="100" w:left="390" w:hangingChars="100" w:hanging="180"/>
              <w:rPr>
                <w:rFonts w:ascii="メイリオ" w:eastAsia="メイリオ" w:hAnsi="メイリオ"/>
                <w:sz w:val="18"/>
              </w:rPr>
            </w:pPr>
            <w:r>
              <w:rPr>
                <w:rFonts w:ascii="メイリオ" w:eastAsia="メイリオ" w:hAnsi="メイリオ" w:hint="eastAsia"/>
                <w:sz w:val="18"/>
              </w:rPr>
              <w:t>○デジタルアーカイブとメディア</w:t>
            </w:r>
          </w:p>
          <w:p w14:paraId="5B300F19" w14:textId="02F63D2C" w:rsidR="0074440A" w:rsidRPr="009679E0" w:rsidRDefault="008F3339" w:rsidP="008F3339">
            <w:pPr>
              <w:snapToGrid w:val="0"/>
              <w:spacing w:line="240" w:lineRule="atLeast"/>
              <w:ind w:leftChars="100" w:left="390" w:hangingChars="100" w:hanging="180"/>
              <w:rPr>
                <w:rFonts w:ascii="メイリオ" w:eastAsia="メイリオ" w:hAnsi="メイリオ"/>
                <w:sz w:val="18"/>
              </w:rPr>
            </w:pPr>
            <w:r>
              <w:rPr>
                <w:rFonts w:ascii="メイリオ" w:eastAsia="メイリオ" w:hAnsi="メイリオ" w:hint="eastAsia"/>
                <w:sz w:val="18"/>
              </w:rPr>
              <w:t>○デジタルアーカイブとナレッジマネジメント</w:t>
            </w:r>
          </w:p>
        </w:tc>
        <w:tc>
          <w:tcPr>
            <w:tcW w:w="8703" w:type="dxa"/>
          </w:tcPr>
          <w:p w14:paraId="0D538CB2" w14:textId="1820C117" w:rsidR="0074440A" w:rsidRPr="0084106D" w:rsidRDefault="0084106D" w:rsidP="0074440A">
            <w:pPr>
              <w:snapToGrid w:val="0"/>
              <w:spacing w:line="240" w:lineRule="atLeast"/>
              <w:rPr>
                <w:rFonts w:ascii="メイリオ" w:eastAsia="メイリオ" w:hAnsi="メイリオ"/>
                <w:b/>
                <w:bCs/>
                <w:sz w:val="18"/>
              </w:rPr>
            </w:pPr>
            <w:r w:rsidRPr="0084106D">
              <w:rPr>
                <w:rFonts w:ascii="メイリオ" w:eastAsia="メイリオ" w:hAnsi="メイリオ" w:hint="eastAsia"/>
                <w:b/>
                <w:bCs/>
                <w:sz w:val="18"/>
              </w:rPr>
              <w:t>１　反転授業とは</w:t>
            </w:r>
          </w:p>
          <w:p w14:paraId="7F3636ED" w14:textId="27FBCB76" w:rsidR="00A24F93" w:rsidRDefault="00A24F93"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○反転授業とは</w:t>
            </w:r>
          </w:p>
          <w:p w14:paraId="15943BE2" w14:textId="2033D319" w:rsidR="0084106D"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w:t>
            </w:r>
            <w:r w:rsidR="0084106D">
              <w:rPr>
                <w:rFonts w:ascii="メイリオ" w:eastAsia="メイリオ" w:hAnsi="メイリオ" w:hint="eastAsia"/>
                <w:sz w:val="18"/>
              </w:rPr>
              <w:t>音楽科における反転授業</w:t>
            </w:r>
          </w:p>
          <w:p w14:paraId="23504AEB" w14:textId="47346F31" w:rsidR="0074440A" w:rsidRDefault="0084106D" w:rsidP="0084106D">
            <w:pPr>
              <w:snapToGrid w:val="0"/>
              <w:spacing w:line="240" w:lineRule="atLeast"/>
              <w:ind w:firstLineChars="200" w:firstLine="360"/>
              <w:rPr>
                <w:rFonts w:ascii="メイリオ" w:eastAsia="メイリオ" w:hAnsi="メイリオ"/>
                <w:sz w:val="18"/>
              </w:rPr>
            </w:pPr>
            <w:r>
              <w:rPr>
                <w:rFonts w:ascii="メイリオ" w:eastAsia="メイリオ" w:hAnsi="メイリオ" w:hint="eastAsia"/>
                <w:sz w:val="18"/>
              </w:rPr>
              <w:t>・タブレット学習と</w:t>
            </w:r>
            <w:r w:rsidR="0074440A">
              <w:rPr>
                <w:rFonts w:ascii="メイリオ" w:eastAsia="メイリオ" w:hAnsi="メイリオ" w:hint="eastAsia"/>
                <w:sz w:val="18"/>
              </w:rPr>
              <w:t>夏課題</w:t>
            </w:r>
          </w:p>
          <w:p w14:paraId="01D11125" w14:textId="2B37F0CA" w:rsidR="0074440A" w:rsidRPr="0084106D" w:rsidRDefault="0084106D"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00A24F93">
              <w:rPr>
                <w:rFonts w:ascii="メイリオ" w:eastAsia="メイリオ" w:hAnsi="メイリオ" w:hint="eastAsia"/>
                <w:sz w:val="18"/>
              </w:rPr>
              <w:t xml:space="preserve">　・生活と関わりがある音楽</w:t>
            </w:r>
            <w:r w:rsidR="008F3339">
              <w:rPr>
                <w:rFonts w:ascii="メイリオ" w:eastAsia="メイリオ" w:hAnsi="メイリオ" w:hint="eastAsia"/>
                <w:sz w:val="18"/>
              </w:rPr>
              <w:t xml:space="preserve">　反転授業例「郷土の音楽に親しもう」</w:t>
            </w:r>
          </w:p>
          <w:p w14:paraId="38416F72" w14:textId="2F1EF3B9" w:rsidR="0074440A" w:rsidRPr="00000CF4" w:rsidRDefault="00000CF4" w:rsidP="0074440A">
            <w:pPr>
              <w:snapToGrid w:val="0"/>
              <w:spacing w:line="240" w:lineRule="atLeast"/>
              <w:rPr>
                <w:rFonts w:ascii="メイリオ" w:eastAsia="メイリオ" w:hAnsi="メイリオ"/>
                <w:b/>
                <w:bCs/>
                <w:sz w:val="18"/>
              </w:rPr>
            </w:pPr>
            <w:r w:rsidRPr="00000CF4">
              <w:rPr>
                <w:rFonts w:ascii="メイリオ" w:eastAsia="メイリオ" w:hAnsi="メイリオ" w:hint="eastAsia"/>
                <w:b/>
                <w:bCs/>
                <w:sz w:val="18"/>
              </w:rPr>
              <w:t>２　デジタルアーカイブ</w:t>
            </w:r>
            <w:r w:rsidR="00265BE1">
              <w:rPr>
                <w:rFonts w:ascii="メイリオ" w:eastAsia="メイリオ" w:hAnsi="メイリオ" w:hint="eastAsia"/>
                <w:b/>
                <w:bCs/>
                <w:sz w:val="18"/>
              </w:rPr>
              <w:t>がつくる新たな学び</w:t>
            </w:r>
          </w:p>
          <w:p w14:paraId="031CB3FE" w14:textId="602A9658" w:rsidR="00000CF4" w:rsidRPr="008F3339" w:rsidRDefault="008F3339" w:rsidP="008F3339">
            <w:pPr>
              <w:snapToGrid w:val="0"/>
              <w:spacing w:line="240" w:lineRule="atLeast"/>
              <w:ind w:left="180"/>
              <w:rPr>
                <w:rFonts w:ascii="メイリオ" w:eastAsia="メイリオ" w:hAnsi="メイリオ"/>
                <w:sz w:val="18"/>
              </w:rPr>
            </w:pPr>
            <w:r>
              <w:rPr>
                <w:rFonts w:ascii="メイリオ" w:eastAsia="メイリオ" w:hAnsi="メイリオ" w:hint="eastAsia"/>
                <w:sz w:val="18"/>
              </w:rPr>
              <w:t>（１）</w:t>
            </w:r>
            <w:r w:rsidR="00000CF4" w:rsidRPr="008F3339">
              <w:rPr>
                <w:rFonts w:ascii="メイリオ" w:eastAsia="メイリオ" w:hAnsi="メイリオ" w:hint="eastAsia"/>
                <w:sz w:val="18"/>
              </w:rPr>
              <w:t>メディアを組み合わせた教育リソース</w:t>
            </w:r>
          </w:p>
          <w:p w14:paraId="6CBFFFFD" w14:textId="3A901910" w:rsidR="00000CF4" w:rsidRPr="00000CF4" w:rsidRDefault="00000CF4" w:rsidP="008F3339">
            <w:pPr>
              <w:snapToGrid w:val="0"/>
              <w:spacing w:line="240" w:lineRule="atLeast"/>
              <w:ind w:left="180" w:firstLineChars="100" w:firstLine="180"/>
              <w:rPr>
                <w:rFonts w:ascii="メイリオ" w:eastAsia="メイリオ" w:hAnsi="メイリオ"/>
                <w:sz w:val="18"/>
              </w:rPr>
            </w:pPr>
            <w:r>
              <w:rPr>
                <w:rFonts w:ascii="メイリオ" w:eastAsia="メイリオ" w:hAnsi="メイリオ" w:hint="eastAsia"/>
                <w:sz w:val="18"/>
              </w:rPr>
              <w:t>・デジタルアーカイブにおけるメディア活用</w:t>
            </w:r>
            <w:r w:rsidR="008F3339">
              <w:rPr>
                <w:rFonts w:ascii="メイリオ" w:eastAsia="メイリオ" w:hAnsi="メイリオ" w:hint="eastAsia"/>
                <w:sz w:val="18"/>
              </w:rPr>
              <w:t>例「アイヌの音楽</w:t>
            </w:r>
            <w:r w:rsidR="00D062E0">
              <w:rPr>
                <w:rFonts w:ascii="メイリオ" w:eastAsia="メイリオ" w:hAnsi="メイリオ" w:hint="eastAsia"/>
                <w:sz w:val="18"/>
              </w:rPr>
              <w:t xml:space="preserve"> ～</w:t>
            </w:r>
            <w:r w:rsidR="00D14D0B">
              <w:rPr>
                <w:rFonts w:ascii="メイリオ" w:eastAsia="メイリオ" w:hAnsi="メイリオ" w:hint="eastAsia"/>
                <w:sz w:val="18"/>
              </w:rPr>
              <w:t>銀の滴降る降る</w:t>
            </w:r>
            <w:r w:rsidR="00D062E0">
              <w:rPr>
                <w:rFonts w:ascii="メイリオ" w:eastAsia="メイリオ" w:hAnsi="メイリオ" w:hint="eastAsia"/>
                <w:sz w:val="18"/>
              </w:rPr>
              <w:t>ｼﾛｶﾆﾍﾟ ﾗﾝﾗﾝ ﾋﾟｼｶﾝ～</w:t>
            </w:r>
            <w:r w:rsidR="008F3339">
              <w:rPr>
                <w:rFonts w:ascii="メイリオ" w:eastAsia="メイリオ" w:hAnsi="メイリオ" w:hint="eastAsia"/>
                <w:sz w:val="18"/>
              </w:rPr>
              <w:t>」</w:t>
            </w:r>
          </w:p>
          <w:p w14:paraId="5FB74A48" w14:textId="39516857" w:rsidR="00000CF4" w:rsidRDefault="00000CF4" w:rsidP="00000CF4">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（２）ナレッジマネジメント</w:t>
            </w:r>
          </w:p>
          <w:p w14:paraId="3B7C472F" w14:textId="77777777" w:rsidR="00000CF4" w:rsidRDefault="00000CF4" w:rsidP="00000CF4">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008F3339" w:rsidRPr="008F3339">
              <w:rPr>
                <w:rFonts w:ascii="メイリオ" w:eastAsia="メイリオ" w:hAnsi="メイリオ" w:hint="eastAsia"/>
                <w:sz w:val="18"/>
              </w:rPr>
              <w:t>デジタルアーカイブ</w:t>
            </w:r>
            <w:r>
              <w:rPr>
                <w:rFonts w:ascii="メイリオ" w:eastAsia="メイリオ" w:hAnsi="メイリオ" w:hint="eastAsia"/>
                <w:sz w:val="18"/>
              </w:rPr>
              <w:t>授業構想例「新しい音楽の世界を拓こう～パターンミュージック</w:t>
            </w:r>
            <w:r w:rsidR="00CB271C">
              <w:rPr>
                <w:rFonts w:ascii="メイリオ" w:eastAsia="メイリオ" w:hAnsi="メイリオ" w:hint="eastAsia"/>
                <w:sz w:val="18"/>
              </w:rPr>
              <w:t>～</w:t>
            </w:r>
            <w:r>
              <w:rPr>
                <w:rFonts w:ascii="メイリオ" w:eastAsia="メイリオ" w:hAnsi="メイリオ" w:hint="eastAsia"/>
                <w:sz w:val="18"/>
              </w:rPr>
              <w:t>」</w:t>
            </w:r>
          </w:p>
          <w:p w14:paraId="5DC00B05" w14:textId="75A126A0" w:rsidR="00265BE1" w:rsidRPr="00000CF4" w:rsidRDefault="00265BE1" w:rsidP="00265BE1">
            <w:pPr>
              <w:snapToGrid w:val="0"/>
              <w:spacing w:line="240" w:lineRule="atLeast"/>
              <w:rPr>
                <w:rFonts w:ascii="メイリオ" w:eastAsia="メイリオ" w:hAnsi="メイリオ" w:hint="eastAsia"/>
                <w:sz w:val="18"/>
              </w:rPr>
            </w:pPr>
            <w:r>
              <w:rPr>
                <w:rFonts w:ascii="メイリオ" w:eastAsia="メイリオ" w:hAnsi="メイリオ" w:hint="eastAsia"/>
                <w:sz w:val="18"/>
              </w:rPr>
              <w:t>※文科省（2020.7）「教育データの利活用について」</w:t>
            </w:r>
          </w:p>
        </w:tc>
        <w:tc>
          <w:tcPr>
            <w:tcW w:w="6606" w:type="dxa"/>
          </w:tcPr>
          <w:p w14:paraId="0E7BAE00" w14:textId="268D9C62" w:rsidR="0074440A" w:rsidRPr="00A51AA2" w:rsidRDefault="00A51AA2" w:rsidP="006259E9">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w:t>
            </w:r>
            <w:r w:rsidR="0074440A" w:rsidRPr="00A51AA2">
              <w:rPr>
                <w:rFonts w:ascii="メイリオ" w:eastAsia="メイリオ" w:hAnsi="メイリオ" w:hint="eastAsia"/>
                <w:sz w:val="18"/>
              </w:rPr>
              <w:t>音楽</w:t>
            </w:r>
            <w:r w:rsidR="00890189" w:rsidRPr="00A51AA2">
              <w:rPr>
                <w:rFonts w:ascii="メイリオ" w:eastAsia="メイリオ" w:hAnsi="メイリオ" w:hint="eastAsia"/>
                <w:sz w:val="18"/>
              </w:rPr>
              <w:t>科</w:t>
            </w:r>
            <w:r w:rsidR="0074440A" w:rsidRPr="00A51AA2">
              <w:rPr>
                <w:rFonts w:ascii="メイリオ" w:eastAsia="メイリオ" w:hAnsi="メイリオ" w:hint="eastAsia"/>
                <w:sz w:val="18"/>
              </w:rPr>
              <w:t>における反転授業の学習展開について</w:t>
            </w:r>
            <w:r w:rsidR="00890189" w:rsidRPr="00A51AA2">
              <w:rPr>
                <w:rFonts w:ascii="メイリオ" w:eastAsia="メイリオ" w:hAnsi="メイリオ" w:hint="eastAsia"/>
                <w:sz w:val="18"/>
              </w:rPr>
              <w:t>、</w:t>
            </w:r>
            <w:r w:rsidR="0074440A" w:rsidRPr="00A51AA2">
              <w:rPr>
                <w:rFonts w:ascii="メイリオ" w:eastAsia="メイリオ" w:hAnsi="メイリオ" w:hint="eastAsia"/>
                <w:sz w:val="18"/>
              </w:rPr>
              <w:t>指導案</w:t>
            </w:r>
            <w:r w:rsidRPr="00A51AA2">
              <w:rPr>
                <w:rFonts w:ascii="メイリオ" w:eastAsia="メイリオ" w:hAnsi="メイリオ" w:hint="eastAsia"/>
                <w:sz w:val="18"/>
              </w:rPr>
              <w:t>（計画）</w:t>
            </w:r>
            <w:r w:rsidR="0074440A" w:rsidRPr="00A51AA2">
              <w:rPr>
                <w:rFonts w:ascii="メイリオ" w:eastAsia="メイリオ" w:hAnsi="メイリオ" w:hint="eastAsia"/>
                <w:sz w:val="18"/>
              </w:rPr>
              <w:t>を作成しなさい。</w:t>
            </w:r>
          </w:p>
          <w:p w14:paraId="7D8479FE" w14:textId="623E8578" w:rsidR="0074440A" w:rsidRPr="004A43F5" w:rsidRDefault="0074440A" w:rsidP="00890189">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w:t>
            </w:r>
            <w:r>
              <w:rPr>
                <w:rFonts w:ascii="メイリオ" w:eastAsia="メイリオ" w:hAnsi="メイリオ" w:hint="eastAsia"/>
                <w:sz w:val="18"/>
              </w:rPr>
              <w:t>２</w:t>
            </w:r>
            <w:r w:rsidRPr="004A43F5">
              <w:rPr>
                <w:rFonts w:ascii="メイリオ" w:eastAsia="メイリオ" w:hAnsi="メイリオ" w:hint="eastAsia"/>
                <w:sz w:val="18"/>
              </w:rPr>
              <w:t>）音楽</w:t>
            </w:r>
            <w:r w:rsidR="00890189">
              <w:rPr>
                <w:rFonts w:ascii="メイリオ" w:eastAsia="メイリオ" w:hAnsi="メイリオ" w:hint="eastAsia"/>
                <w:sz w:val="18"/>
              </w:rPr>
              <w:t>科</w:t>
            </w:r>
            <w:r w:rsidRPr="004A43F5">
              <w:rPr>
                <w:rFonts w:ascii="メイリオ" w:eastAsia="メイリオ" w:hAnsi="メイリオ" w:hint="eastAsia"/>
                <w:sz w:val="18"/>
              </w:rPr>
              <w:t>における反転授業とその効果</w:t>
            </w:r>
            <w:r w:rsidR="00890189">
              <w:rPr>
                <w:rFonts w:ascii="メイリオ" w:eastAsia="メイリオ" w:hAnsi="メイリオ" w:hint="eastAsia"/>
                <w:sz w:val="18"/>
              </w:rPr>
              <w:t>・</w:t>
            </w:r>
            <w:r w:rsidRPr="004A43F5">
              <w:rPr>
                <w:rFonts w:ascii="メイリオ" w:eastAsia="メイリオ" w:hAnsi="メイリオ" w:hint="eastAsia"/>
                <w:sz w:val="18"/>
              </w:rPr>
              <w:t>可能性について</w:t>
            </w:r>
            <w:r w:rsidR="00890189">
              <w:rPr>
                <w:rFonts w:ascii="メイリオ" w:eastAsia="メイリオ" w:hAnsi="メイリオ" w:hint="eastAsia"/>
                <w:sz w:val="18"/>
              </w:rPr>
              <w:t>、あなたの考えをまとめ</w:t>
            </w:r>
            <w:r w:rsidRPr="004A43F5">
              <w:rPr>
                <w:rFonts w:ascii="メイリオ" w:eastAsia="メイリオ" w:hAnsi="メイリオ" w:hint="eastAsia"/>
                <w:sz w:val="18"/>
              </w:rPr>
              <w:t>なさい。</w:t>
            </w:r>
          </w:p>
        </w:tc>
      </w:tr>
      <w:tr w:rsidR="00A03C13" w14:paraId="79E94A93" w14:textId="5E48F6A4" w:rsidTr="00DB51FE">
        <w:trPr>
          <w:jc w:val="center"/>
        </w:trPr>
        <w:tc>
          <w:tcPr>
            <w:tcW w:w="421" w:type="dxa"/>
          </w:tcPr>
          <w:p w14:paraId="10322E7C" w14:textId="4837B233"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第10講</w:t>
            </w:r>
          </w:p>
        </w:tc>
        <w:tc>
          <w:tcPr>
            <w:tcW w:w="1451" w:type="dxa"/>
          </w:tcPr>
          <w:p w14:paraId="702E14C6" w14:textId="4A1992A8" w:rsidR="0074440A" w:rsidRPr="009679E0"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【協働的な学び</w:t>
            </w:r>
            <w:r>
              <w:rPr>
                <w:rFonts w:ascii="メイリオ" w:eastAsia="メイリオ" w:hAnsi="メイリオ" w:hint="eastAsia"/>
                <w:sz w:val="18"/>
              </w:rPr>
              <w:t>のICTデザイン</w:t>
            </w:r>
            <w:r w:rsidRPr="004A43F5">
              <w:rPr>
                <w:rFonts w:ascii="メイリオ" w:eastAsia="メイリオ" w:hAnsi="メイリオ" w:hint="eastAsia"/>
                <w:sz w:val="18"/>
              </w:rPr>
              <w:t>】</w:t>
            </w:r>
          </w:p>
        </w:tc>
        <w:tc>
          <w:tcPr>
            <w:tcW w:w="2543" w:type="dxa"/>
          </w:tcPr>
          <w:p w14:paraId="521C03C2" w14:textId="737706C5"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w:t>
            </w:r>
            <w:r w:rsidRPr="004A43F5">
              <w:rPr>
                <w:rFonts w:ascii="メイリオ" w:eastAsia="メイリオ" w:hAnsi="メイリオ" w:hint="eastAsia"/>
                <w:sz w:val="18"/>
              </w:rPr>
              <w:t>協働的な学び</w:t>
            </w:r>
            <w:r>
              <w:rPr>
                <w:rFonts w:ascii="メイリオ" w:eastAsia="メイリオ" w:hAnsi="メイリオ" w:hint="eastAsia"/>
                <w:sz w:val="18"/>
              </w:rPr>
              <w:t>におけるICT活用のメリットを説明する。</w:t>
            </w:r>
          </w:p>
          <w:p w14:paraId="32DFE5F1" w14:textId="36B551BA" w:rsidR="0074440A" w:rsidRPr="00424B4E" w:rsidRDefault="0074440A" w:rsidP="00A53A04">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w:t>
            </w:r>
            <w:r>
              <w:rPr>
                <w:rFonts w:ascii="メイリオ" w:eastAsia="メイリオ" w:hAnsi="メイリオ" w:hint="eastAsia"/>
                <w:sz w:val="18"/>
              </w:rPr>
              <w:t>２</w:t>
            </w:r>
            <w:r w:rsidRPr="004A43F5">
              <w:rPr>
                <w:rFonts w:ascii="メイリオ" w:eastAsia="メイリオ" w:hAnsi="メイリオ" w:hint="eastAsia"/>
                <w:sz w:val="18"/>
              </w:rPr>
              <w:t>）協働学習の考え方を理解し</w:t>
            </w:r>
            <w:r>
              <w:rPr>
                <w:rFonts w:ascii="メイリオ" w:eastAsia="メイリオ" w:hAnsi="メイリオ" w:hint="eastAsia"/>
                <w:sz w:val="18"/>
              </w:rPr>
              <w:t>、ICTを活用した協働的な学びの場を設定した</w:t>
            </w:r>
            <w:r w:rsidRPr="004A43F5">
              <w:rPr>
                <w:rFonts w:ascii="メイリオ" w:eastAsia="メイリオ" w:hAnsi="メイリオ" w:hint="eastAsia"/>
                <w:sz w:val="18"/>
              </w:rPr>
              <w:t>授業</w:t>
            </w:r>
            <w:r>
              <w:rPr>
                <w:rFonts w:ascii="メイリオ" w:eastAsia="メイリオ" w:hAnsi="メイリオ" w:hint="eastAsia"/>
                <w:sz w:val="18"/>
              </w:rPr>
              <w:t>を</w:t>
            </w:r>
            <w:r w:rsidRPr="004A43F5">
              <w:rPr>
                <w:rFonts w:ascii="メイリオ" w:eastAsia="メイリオ" w:hAnsi="メイリオ" w:hint="eastAsia"/>
                <w:sz w:val="18"/>
              </w:rPr>
              <w:t>デザイン</w:t>
            </w:r>
            <w:r>
              <w:rPr>
                <w:rFonts w:ascii="メイリオ" w:eastAsia="メイリオ" w:hAnsi="メイリオ" w:hint="eastAsia"/>
                <w:sz w:val="18"/>
              </w:rPr>
              <w:t>す</w:t>
            </w:r>
            <w:r w:rsidRPr="004A43F5">
              <w:rPr>
                <w:rFonts w:ascii="メイリオ" w:eastAsia="メイリオ" w:hAnsi="メイリオ" w:hint="eastAsia"/>
                <w:sz w:val="18"/>
              </w:rPr>
              <w:t>る。</w:t>
            </w:r>
          </w:p>
        </w:tc>
        <w:tc>
          <w:tcPr>
            <w:tcW w:w="2668" w:type="dxa"/>
          </w:tcPr>
          <w:p w14:paraId="15910C1A" w14:textId="77777777" w:rsidR="0074440A" w:rsidRPr="00371E0E" w:rsidRDefault="0074440A" w:rsidP="0074440A">
            <w:pPr>
              <w:snapToGrid w:val="0"/>
              <w:spacing w:line="240" w:lineRule="atLeast"/>
              <w:ind w:left="540" w:hangingChars="300" w:hanging="540"/>
              <w:rPr>
                <w:rFonts w:ascii="メイリオ" w:eastAsia="メイリオ" w:hAnsi="メイリオ"/>
                <w:sz w:val="18"/>
              </w:rPr>
            </w:pPr>
            <w:r w:rsidRPr="00371E0E">
              <w:rPr>
                <w:rFonts w:ascii="メイリオ" w:eastAsia="メイリオ" w:hAnsi="メイリオ" w:hint="eastAsia"/>
                <w:sz w:val="18"/>
              </w:rPr>
              <w:t>（１）協働学習と互恵的教授法の考え方と学習効果</w:t>
            </w:r>
          </w:p>
          <w:p w14:paraId="7889F478" w14:textId="77777777" w:rsidR="0074440A" w:rsidRPr="00371E0E" w:rsidRDefault="0074440A" w:rsidP="00B516E2">
            <w:pPr>
              <w:snapToGrid w:val="0"/>
              <w:spacing w:line="240" w:lineRule="atLeast"/>
              <w:ind w:left="540" w:hangingChars="300" w:hanging="540"/>
              <w:rPr>
                <w:rFonts w:ascii="メイリオ" w:eastAsia="メイリオ" w:hAnsi="メイリオ"/>
                <w:sz w:val="18"/>
              </w:rPr>
            </w:pPr>
            <w:r w:rsidRPr="00371E0E">
              <w:rPr>
                <w:rFonts w:ascii="メイリオ" w:eastAsia="メイリオ" w:hAnsi="メイリオ" w:hint="eastAsia"/>
                <w:sz w:val="18"/>
              </w:rPr>
              <w:t>（２）協働学習に影響を与える要因</w:t>
            </w:r>
          </w:p>
          <w:p w14:paraId="52852BB0" w14:textId="0466E365" w:rsidR="0074440A" w:rsidRPr="009679E0" w:rsidRDefault="0074440A" w:rsidP="0074440A">
            <w:pPr>
              <w:snapToGrid w:val="0"/>
              <w:spacing w:line="240" w:lineRule="atLeast"/>
              <w:ind w:left="540" w:hangingChars="300" w:hanging="540"/>
              <w:rPr>
                <w:rFonts w:ascii="メイリオ" w:eastAsia="メイリオ" w:hAnsi="メイリオ"/>
                <w:sz w:val="18"/>
              </w:rPr>
            </w:pPr>
            <w:r w:rsidRPr="00371E0E">
              <w:rPr>
                <w:rFonts w:ascii="メイリオ" w:eastAsia="メイリオ" w:hAnsi="メイリオ" w:hint="eastAsia"/>
                <w:sz w:val="18"/>
              </w:rPr>
              <w:t>（３）協働学習のデザインの手法</w:t>
            </w:r>
            <w:r>
              <w:rPr>
                <w:rFonts w:ascii="メイリオ" w:eastAsia="メイリオ" w:hAnsi="メイリオ" w:hint="eastAsia"/>
                <w:sz w:val="18"/>
              </w:rPr>
              <w:t>と</w:t>
            </w:r>
            <w:r w:rsidRPr="00371E0E">
              <w:rPr>
                <w:rFonts w:ascii="メイリオ" w:eastAsia="メイリオ" w:hAnsi="メイリオ" w:hint="eastAsia"/>
                <w:sz w:val="18"/>
              </w:rPr>
              <w:t>協働学習を支援する教材開発</w:t>
            </w:r>
          </w:p>
        </w:tc>
        <w:tc>
          <w:tcPr>
            <w:tcW w:w="8703" w:type="dxa"/>
          </w:tcPr>
          <w:p w14:paraId="1A096505" w14:textId="0E75213B" w:rsidR="0074440A" w:rsidRPr="00000CF4" w:rsidRDefault="00000CF4" w:rsidP="0074440A">
            <w:pPr>
              <w:snapToGrid w:val="0"/>
              <w:spacing w:line="240" w:lineRule="atLeast"/>
              <w:rPr>
                <w:rFonts w:ascii="メイリオ" w:eastAsia="メイリオ" w:hAnsi="メイリオ"/>
                <w:b/>
                <w:bCs/>
                <w:sz w:val="18"/>
              </w:rPr>
            </w:pPr>
            <w:r w:rsidRPr="00000CF4">
              <w:rPr>
                <w:rFonts w:ascii="メイリオ" w:eastAsia="メイリオ" w:hAnsi="メイリオ" w:hint="eastAsia"/>
                <w:b/>
                <w:bCs/>
                <w:sz w:val="18"/>
              </w:rPr>
              <w:t xml:space="preserve">１　</w:t>
            </w:r>
            <w:r w:rsidR="000025C3">
              <w:rPr>
                <w:rFonts w:ascii="メイリオ" w:eastAsia="メイリオ" w:hAnsi="メイリオ" w:hint="eastAsia"/>
                <w:b/>
                <w:bCs/>
                <w:sz w:val="18"/>
              </w:rPr>
              <w:t>一人1台端末タブレットがつなぐ</w:t>
            </w:r>
            <w:r w:rsidR="00C90BAA">
              <w:rPr>
                <w:rFonts w:ascii="メイリオ" w:eastAsia="メイリオ" w:hAnsi="メイリオ" w:hint="eastAsia"/>
                <w:b/>
                <w:bCs/>
                <w:sz w:val="18"/>
              </w:rPr>
              <w:t>協働</w:t>
            </w:r>
            <w:r w:rsidR="000025C3">
              <w:rPr>
                <w:rFonts w:ascii="メイリオ" w:eastAsia="メイリオ" w:hAnsi="メイリオ" w:hint="eastAsia"/>
                <w:b/>
                <w:bCs/>
                <w:sz w:val="18"/>
              </w:rPr>
              <w:t>学習</w:t>
            </w:r>
          </w:p>
          <w:p w14:paraId="4725ED33" w14:textId="19E3669D" w:rsidR="000025C3" w:rsidRDefault="000025C3"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Pr="000025C3">
              <w:rPr>
                <w:rFonts w:ascii="メイリオ" w:eastAsia="メイリオ" w:hAnsi="メイリオ" w:hint="eastAsia"/>
                <w:sz w:val="18"/>
              </w:rPr>
              <w:t>同クラスの発表、オンライン参加児童</w:t>
            </w:r>
            <w:r>
              <w:rPr>
                <w:rFonts w:ascii="メイリオ" w:eastAsia="メイリオ" w:hAnsi="メイリオ" w:hint="eastAsia"/>
                <w:sz w:val="18"/>
              </w:rPr>
              <w:t>、他クラス・他校、地域や専門家</w:t>
            </w:r>
          </w:p>
          <w:p w14:paraId="001EEC7C" w14:textId="7AA0A1C1" w:rsidR="0074440A" w:rsidRDefault="0074440A" w:rsidP="00E857F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〇協働的な学びのためのツール</w:t>
            </w:r>
            <w:r w:rsidR="00E857FA">
              <w:rPr>
                <w:rFonts w:ascii="メイリオ" w:eastAsia="メイリオ" w:hAnsi="メイリオ" w:hint="eastAsia"/>
                <w:sz w:val="18"/>
              </w:rPr>
              <w:t>（ICTはあくまでもツールで、的確に設計された授業計画があって、そのうえで、授業計画の中にICTツールを有効に配置する。</w:t>
            </w:r>
          </w:p>
          <w:p w14:paraId="41BAA536" w14:textId="49A9C0D8" w:rsidR="0074440A" w:rsidRDefault="000025C3"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Googleスライド、クラウド教材（</w:t>
            </w:r>
            <w:proofErr w:type="spellStart"/>
            <w:r>
              <w:rPr>
                <w:rFonts w:ascii="メイリオ" w:eastAsia="メイリオ" w:hAnsi="メイリオ" w:hint="eastAsia"/>
                <w:sz w:val="18"/>
              </w:rPr>
              <w:t>Canva</w:t>
            </w:r>
            <w:proofErr w:type="spellEnd"/>
            <w:r>
              <w:rPr>
                <w:rFonts w:ascii="メイリオ" w:eastAsia="メイリオ" w:hAnsi="メイリオ" w:hint="eastAsia"/>
                <w:sz w:val="18"/>
              </w:rPr>
              <w:t>）、</w:t>
            </w:r>
          </w:p>
          <w:p w14:paraId="0AB44010" w14:textId="77777777" w:rsidR="0074440A" w:rsidRDefault="0074440A" w:rsidP="0074440A">
            <w:pPr>
              <w:snapToGrid w:val="0"/>
              <w:spacing w:line="240" w:lineRule="atLeast"/>
              <w:rPr>
                <w:rFonts w:ascii="メイリオ" w:eastAsia="メイリオ" w:hAnsi="メイリオ"/>
                <w:sz w:val="18"/>
              </w:rPr>
            </w:pPr>
          </w:p>
          <w:p w14:paraId="22554F7F" w14:textId="77777777" w:rsidR="0074440A" w:rsidRDefault="0074440A" w:rsidP="0074440A">
            <w:pPr>
              <w:snapToGrid w:val="0"/>
              <w:spacing w:line="240" w:lineRule="atLeast"/>
              <w:rPr>
                <w:rFonts w:ascii="メイリオ" w:eastAsia="メイリオ" w:hAnsi="メイリオ"/>
                <w:sz w:val="18"/>
              </w:rPr>
            </w:pPr>
          </w:p>
          <w:p w14:paraId="70993063"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w:t>
            </w:r>
            <w:r w:rsidRPr="00391E05">
              <w:rPr>
                <w:rFonts w:ascii="メイリオ" w:eastAsia="メイリオ" w:hAnsi="メイリオ" w:hint="eastAsia"/>
                <w:sz w:val="18"/>
              </w:rPr>
              <w:t>文科省（</w:t>
            </w:r>
            <w:r w:rsidRPr="00391E05">
              <w:rPr>
                <w:rFonts w:ascii="メイリオ" w:eastAsia="メイリオ" w:hAnsi="メイリオ"/>
                <w:sz w:val="18"/>
              </w:rPr>
              <w:t>2019）「教育の情報化に関する手引き」</w:t>
            </w:r>
          </w:p>
          <w:p w14:paraId="5B7FE8DE" w14:textId="3FE242DF" w:rsidR="0074440A" w:rsidRDefault="0074440A" w:rsidP="0074440A">
            <w:pPr>
              <w:snapToGrid w:val="0"/>
              <w:spacing w:line="240" w:lineRule="atLeast"/>
              <w:ind w:firstLineChars="100" w:firstLine="180"/>
              <w:rPr>
                <w:rFonts w:ascii="メイリオ" w:eastAsia="メイリオ" w:hAnsi="メイリオ"/>
                <w:sz w:val="18"/>
              </w:rPr>
            </w:pPr>
            <w:r w:rsidRPr="00391E05">
              <w:rPr>
                <w:rFonts w:ascii="メイリオ" w:eastAsia="メイリオ" w:hAnsi="メイリオ" w:hint="eastAsia"/>
                <w:sz w:val="18"/>
              </w:rPr>
              <w:t>学校におけるＩＣＴを活用した学習場面　Ｂ　個別学習、Ｃ　協働学習</w:t>
            </w:r>
          </w:p>
          <w:p w14:paraId="59E9D04F" w14:textId="4233E25D"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w:t>
            </w:r>
            <w:r w:rsidRPr="00391E05">
              <w:rPr>
                <w:rFonts w:ascii="メイリオ" w:eastAsia="メイリオ" w:hAnsi="メイリオ" w:hint="eastAsia"/>
                <w:sz w:val="18"/>
              </w:rPr>
              <w:t>文科省</w:t>
            </w:r>
            <w:r>
              <w:rPr>
                <w:rFonts w:ascii="メイリオ" w:eastAsia="メイリオ" w:hAnsi="メイリオ" w:hint="eastAsia"/>
                <w:sz w:val="18"/>
              </w:rPr>
              <w:t>（R2.9）「GIGAスクール構想のもとでの小学校音楽科の指導について」</w:t>
            </w:r>
          </w:p>
        </w:tc>
        <w:tc>
          <w:tcPr>
            <w:tcW w:w="6606" w:type="dxa"/>
          </w:tcPr>
          <w:p w14:paraId="514765D8"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（１）</w:t>
            </w:r>
            <w:r w:rsidRPr="00314DBB">
              <w:rPr>
                <w:rFonts w:ascii="メイリオ" w:eastAsia="メイリオ" w:hAnsi="メイリオ" w:hint="eastAsia"/>
                <w:sz w:val="18"/>
              </w:rPr>
              <w:t>協働的な学びにおける</w:t>
            </w:r>
            <w:r w:rsidRPr="00314DBB">
              <w:rPr>
                <w:rFonts w:ascii="メイリオ" w:eastAsia="メイリオ" w:hAnsi="メイリオ"/>
                <w:sz w:val="18"/>
              </w:rPr>
              <w:t>ICT活用</w:t>
            </w:r>
            <w:r>
              <w:rPr>
                <w:rFonts w:ascii="メイリオ" w:eastAsia="メイリオ" w:hAnsi="メイリオ" w:hint="eastAsia"/>
                <w:sz w:val="18"/>
              </w:rPr>
              <w:t>について、学習活動と方法を、具体例を挙げて説明しなさい。</w:t>
            </w:r>
          </w:p>
          <w:p w14:paraId="3B1B0375" w14:textId="77777777" w:rsidR="0074440A" w:rsidRDefault="0074440A" w:rsidP="0074440A">
            <w:pPr>
              <w:snapToGrid w:val="0"/>
              <w:spacing w:line="240" w:lineRule="atLeast"/>
              <w:rPr>
                <w:rFonts w:ascii="メイリオ" w:eastAsia="メイリオ" w:hAnsi="メイリオ"/>
                <w:sz w:val="18"/>
              </w:rPr>
            </w:pPr>
          </w:p>
          <w:p w14:paraId="302ADB9A" w14:textId="77777777" w:rsidR="0074440A" w:rsidRDefault="0074440A" w:rsidP="0074440A">
            <w:pPr>
              <w:snapToGrid w:val="0"/>
              <w:spacing w:line="240" w:lineRule="atLeast"/>
              <w:rPr>
                <w:rFonts w:ascii="メイリオ" w:eastAsia="メイリオ" w:hAnsi="メイリオ"/>
                <w:sz w:val="18"/>
              </w:rPr>
            </w:pPr>
          </w:p>
        </w:tc>
      </w:tr>
      <w:tr w:rsidR="00A03C13" w14:paraId="04990A6C" w14:textId="77377D9B" w:rsidTr="00DB51FE">
        <w:trPr>
          <w:trHeight w:val="2131"/>
          <w:jc w:val="center"/>
        </w:trPr>
        <w:tc>
          <w:tcPr>
            <w:tcW w:w="421" w:type="dxa"/>
          </w:tcPr>
          <w:p w14:paraId="05DEEE7B" w14:textId="6E2AFCE7"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lastRenderedPageBreak/>
              <w:t>第11講</w:t>
            </w:r>
          </w:p>
        </w:tc>
        <w:tc>
          <w:tcPr>
            <w:tcW w:w="1451" w:type="dxa"/>
          </w:tcPr>
          <w:p w14:paraId="546F8893" w14:textId="1523167C" w:rsidR="0074440A" w:rsidRPr="009679E0" w:rsidRDefault="0074440A" w:rsidP="0074440A">
            <w:pPr>
              <w:snapToGrid w:val="0"/>
              <w:spacing w:line="240" w:lineRule="atLeast"/>
              <w:rPr>
                <w:rFonts w:ascii="メイリオ" w:eastAsia="メイリオ" w:hAnsi="メイリオ"/>
                <w:sz w:val="18"/>
              </w:rPr>
            </w:pPr>
            <w:r w:rsidRPr="00371E0E">
              <w:rPr>
                <w:rFonts w:ascii="メイリオ" w:eastAsia="メイリオ" w:hAnsi="メイリオ" w:hint="eastAsia"/>
                <w:sz w:val="18"/>
              </w:rPr>
              <w:t>【学びの個別最適化をめざす音楽</w:t>
            </w:r>
            <w:r>
              <w:rPr>
                <w:rFonts w:ascii="メイリオ" w:eastAsia="メイリオ" w:hAnsi="メイリオ" w:hint="eastAsia"/>
                <w:sz w:val="18"/>
              </w:rPr>
              <w:t>科</w:t>
            </w:r>
            <w:r w:rsidRPr="00371E0E">
              <w:rPr>
                <w:rFonts w:ascii="メイリオ" w:eastAsia="メイリオ" w:hAnsi="メイリオ" w:hint="eastAsia"/>
                <w:sz w:val="18"/>
              </w:rPr>
              <w:t>教育】</w:t>
            </w:r>
          </w:p>
        </w:tc>
        <w:tc>
          <w:tcPr>
            <w:tcW w:w="2543" w:type="dxa"/>
          </w:tcPr>
          <w:p w14:paraId="669137CC" w14:textId="6BBB8E86" w:rsidR="0074440A" w:rsidRDefault="0074440A" w:rsidP="00A53A04">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w:t>
            </w:r>
            <w:r>
              <w:rPr>
                <w:rFonts w:ascii="メイリオ" w:eastAsia="メイリオ" w:hAnsi="メイリオ" w:hint="eastAsia"/>
                <w:sz w:val="18"/>
              </w:rPr>
              <w:t>１</w:t>
            </w:r>
            <w:r w:rsidRPr="004A43F5">
              <w:rPr>
                <w:rFonts w:ascii="メイリオ" w:eastAsia="メイリオ" w:hAnsi="メイリオ" w:hint="eastAsia"/>
                <w:sz w:val="18"/>
              </w:rPr>
              <w:t>）</w:t>
            </w:r>
            <w:r>
              <w:rPr>
                <w:rFonts w:ascii="メイリオ" w:eastAsia="メイリオ" w:hAnsi="メイリオ" w:hint="eastAsia"/>
                <w:sz w:val="18"/>
              </w:rPr>
              <w:t>一人一人の子供の音楽技能や興味・関心によって、追究方法や内容を選ぶ授業をつくる。</w:t>
            </w:r>
          </w:p>
          <w:p w14:paraId="55D74977" w14:textId="5C2CEC82" w:rsidR="0074440A" w:rsidRPr="00EF62C7" w:rsidRDefault="0074440A" w:rsidP="0074440A">
            <w:pPr>
              <w:snapToGrid w:val="0"/>
              <w:spacing w:line="240" w:lineRule="atLeast"/>
              <w:ind w:left="540" w:hangingChars="300" w:hanging="540"/>
              <w:rPr>
                <w:rFonts w:ascii="メイリオ" w:eastAsia="メイリオ" w:hAnsi="メイリオ"/>
                <w:sz w:val="18"/>
              </w:rPr>
            </w:pPr>
            <w:r w:rsidRPr="00EF62C7">
              <w:rPr>
                <w:rFonts w:ascii="メイリオ" w:eastAsia="メイリオ" w:hAnsi="メイリオ" w:hint="eastAsia"/>
                <w:sz w:val="18"/>
              </w:rPr>
              <w:t>（</w:t>
            </w:r>
            <w:r>
              <w:rPr>
                <w:rFonts w:ascii="メイリオ" w:eastAsia="メイリオ" w:hAnsi="メイリオ" w:hint="eastAsia"/>
                <w:sz w:val="18"/>
              </w:rPr>
              <w:t>２</w:t>
            </w:r>
            <w:r w:rsidRPr="00EF62C7">
              <w:rPr>
                <w:rFonts w:ascii="メイリオ" w:eastAsia="メイリオ" w:hAnsi="メイリオ" w:hint="eastAsia"/>
                <w:sz w:val="18"/>
              </w:rPr>
              <w:t>）協働的な学び</w:t>
            </w:r>
            <w:r>
              <w:rPr>
                <w:rFonts w:ascii="メイリオ" w:eastAsia="メイリオ" w:hAnsi="メイリオ" w:hint="eastAsia"/>
                <w:sz w:val="18"/>
              </w:rPr>
              <w:t>をいかした学びの個別最適化をめざす授業設計をする。</w:t>
            </w:r>
          </w:p>
        </w:tc>
        <w:tc>
          <w:tcPr>
            <w:tcW w:w="2668" w:type="dxa"/>
          </w:tcPr>
          <w:p w14:paraId="58610F76"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（１）指導の個別化と学習の個性化</w:t>
            </w:r>
          </w:p>
          <w:p w14:paraId="1E9AF830"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（２）</w:t>
            </w:r>
            <w:r w:rsidRPr="007C5B73">
              <w:rPr>
                <w:rFonts w:ascii="メイリオ" w:eastAsia="メイリオ" w:hAnsi="メイリオ" w:hint="eastAsia"/>
                <w:sz w:val="18"/>
              </w:rPr>
              <w:t>学びの個別最適化</w:t>
            </w:r>
          </w:p>
          <w:p w14:paraId="3F2A40CF" w14:textId="3A300681" w:rsidR="0074440A" w:rsidRPr="009679E0"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（３）個別最適な学びと協働的な学びの一体的な充実</w:t>
            </w:r>
          </w:p>
        </w:tc>
        <w:tc>
          <w:tcPr>
            <w:tcW w:w="8703" w:type="dxa"/>
          </w:tcPr>
          <w:p w14:paraId="2B687151" w14:textId="5EB5CAC1" w:rsidR="0074440A" w:rsidRDefault="0074440A" w:rsidP="0074440A">
            <w:pPr>
              <w:snapToGrid w:val="0"/>
              <w:spacing w:line="240" w:lineRule="atLeast"/>
              <w:rPr>
                <w:rFonts w:ascii="メイリオ" w:eastAsia="メイリオ" w:hAnsi="メイリオ"/>
                <w:sz w:val="18"/>
              </w:rPr>
            </w:pPr>
          </w:p>
          <w:p w14:paraId="7F30425C" w14:textId="748BD81A" w:rsidR="0074440A" w:rsidRDefault="0074440A" w:rsidP="0074440A">
            <w:pPr>
              <w:snapToGrid w:val="0"/>
              <w:spacing w:line="240" w:lineRule="atLeast"/>
              <w:rPr>
                <w:rFonts w:ascii="メイリオ" w:eastAsia="メイリオ" w:hAnsi="メイリオ"/>
                <w:sz w:val="18"/>
              </w:rPr>
            </w:pPr>
          </w:p>
          <w:p w14:paraId="33EE5555" w14:textId="637EE9D2" w:rsidR="0074440A" w:rsidRDefault="0074440A" w:rsidP="0074440A">
            <w:pPr>
              <w:snapToGrid w:val="0"/>
              <w:spacing w:line="240" w:lineRule="atLeast"/>
              <w:rPr>
                <w:rFonts w:ascii="メイリオ" w:eastAsia="メイリオ" w:hAnsi="メイリオ"/>
                <w:sz w:val="18"/>
              </w:rPr>
            </w:pPr>
          </w:p>
          <w:p w14:paraId="16DD12B4" w14:textId="44F4E6A8" w:rsidR="0074440A" w:rsidRDefault="0074440A" w:rsidP="0074440A">
            <w:pPr>
              <w:snapToGrid w:val="0"/>
              <w:spacing w:line="240" w:lineRule="atLeast"/>
              <w:rPr>
                <w:rFonts w:ascii="メイリオ" w:eastAsia="メイリオ" w:hAnsi="メイリオ"/>
                <w:sz w:val="18"/>
              </w:rPr>
            </w:pPr>
          </w:p>
          <w:p w14:paraId="02418631" w14:textId="6B4A13D1" w:rsidR="0074440A" w:rsidRDefault="0074440A" w:rsidP="0074440A">
            <w:pPr>
              <w:snapToGrid w:val="0"/>
              <w:spacing w:line="240" w:lineRule="atLeast"/>
              <w:rPr>
                <w:rFonts w:ascii="メイリオ" w:eastAsia="メイリオ" w:hAnsi="メイリオ"/>
                <w:sz w:val="18"/>
              </w:rPr>
            </w:pPr>
          </w:p>
          <w:p w14:paraId="13E7322A" w14:textId="77777777" w:rsidR="0074440A" w:rsidRDefault="0074440A" w:rsidP="0074440A">
            <w:pPr>
              <w:snapToGrid w:val="0"/>
              <w:spacing w:line="240" w:lineRule="atLeast"/>
              <w:rPr>
                <w:rFonts w:ascii="メイリオ" w:eastAsia="メイリオ" w:hAnsi="メイリオ"/>
                <w:sz w:val="18"/>
              </w:rPr>
            </w:pPr>
          </w:p>
          <w:p w14:paraId="7B0325CB" w14:textId="77777777" w:rsidR="0074440A" w:rsidRDefault="0074440A" w:rsidP="0074440A">
            <w:pPr>
              <w:snapToGrid w:val="0"/>
              <w:spacing w:line="240" w:lineRule="atLeast"/>
              <w:rPr>
                <w:rFonts w:ascii="メイリオ" w:eastAsia="メイリオ" w:hAnsi="メイリオ"/>
                <w:sz w:val="18"/>
              </w:rPr>
            </w:pPr>
          </w:p>
          <w:p w14:paraId="5305123A" w14:textId="662C370E" w:rsidR="0074440A" w:rsidRPr="009679E0" w:rsidRDefault="0074440A" w:rsidP="0074440A">
            <w:pPr>
              <w:snapToGrid w:val="0"/>
              <w:spacing w:line="240" w:lineRule="atLeast"/>
              <w:rPr>
                <w:rFonts w:ascii="メイリオ" w:eastAsia="メイリオ" w:hAnsi="メイリオ"/>
                <w:sz w:val="18"/>
              </w:rPr>
            </w:pPr>
          </w:p>
        </w:tc>
        <w:tc>
          <w:tcPr>
            <w:tcW w:w="6606" w:type="dxa"/>
          </w:tcPr>
          <w:p w14:paraId="1660803D"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w:t>
            </w:r>
            <w:r w:rsidRPr="007C5B73">
              <w:rPr>
                <w:rFonts w:ascii="メイリオ" w:eastAsia="メイリオ" w:hAnsi="メイリオ" w:hint="eastAsia"/>
                <w:sz w:val="18"/>
              </w:rPr>
              <w:t>学びの個別最適化</w:t>
            </w:r>
            <w:r>
              <w:rPr>
                <w:rFonts w:ascii="メイリオ" w:eastAsia="メイリオ" w:hAnsi="メイリオ" w:hint="eastAsia"/>
                <w:sz w:val="18"/>
              </w:rPr>
              <w:t>に対応する音楽科学習の授業設計例を、フローチャートで示しなさい。</w:t>
            </w:r>
          </w:p>
          <w:p w14:paraId="26DA9B45" w14:textId="7B742CE8"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（２）</w:t>
            </w:r>
            <w:r w:rsidRPr="00AA53C0">
              <w:rPr>
                <w:rFonts w:ascii="メイリオ" w:eastAsia="メイリオ" w:hAnsi="メイリオ" w:hint="eastAsia"/>
                <w:sz w:val="18"/>
              </w:rPr>
              <w:t>協働的な学びをいかした学びの個別最適化</w:t>
            </w:r>
            <w:r>
              <w:rPr>
                <w:rFonts w:ascii="メイリオ" w:eastAsia="メイリオ" w:hAnsi="メイリオ" w:hint="eastAsia"/>
                <w:sz w:val="18"/>
              </w:rPr>
              <w:t>に対応する</w:t>
            </w:r>
            <w:r w:rsidRPr="00AA53C0">
              <w:rPr>
                <w:rFonts w:ascii="メイリオ" w:eastAsia="メイリオ" w:hAnsi="メイリオ" w:hint="eastAsia"/>
                <w:sz w:val="18"/>
              </w:rPr>
              <w:t>授業</w:t>
            </w:r>
            <w:r>
              <w:rPr>
                <w:rFonts w:ascii="メイリオ" w:eastAsia="メイリオ" w:hAnsi="メイリオ" w:hint="eastAsia"/>
                <w:sz w:val="18"/>
              </w:rPr>
              <w:t>設計を、（１）に続けて</w:t>
            </w:r>
            <w:r w:rsidRPr="00AA53C0">
              <w:rPr>
                <w:rFonts w:ascii="メイリオ" w:eastAsia="メイリオ" w:hAnsi="メイリオ" w:hint="eastAsia"/>
                <w:sz w:val="18"/>
              </w:rPr>
              <w:t>フローチャートで示しなさ</w:t>
            </w:r>
            <w:r>
              <w:rPr>
                <w:rFonts w:ascii="メイリオ" w:eastAsia="メイリオ" w:hAnsi="メイリオ" w:hint="eastAsia"/>
                <w:sz w:val="18"/>
              </w:rPr>
              <w:t>い。</w:t>
            </w:r>
          </w:p>
        </w:tc>
      </w:tr>
      <w:tr w:rsidR="00A03C13" w14:paraId="5BF1F72C" w14:textId="2B837890" w:rsidTr="00DB51FE">
        <w:trPr>
          <w:trHeight w:val="1665"/>
          <w:jc w:val="center"/>
        </w:trPr>
        <w:tc>
          <w:tcPr>
            <w:tcW w:w="421" w:type="dxa"/>
          </w:tcPr>
          <w:p w14:paraId="35CB0C2C" w14:textId="41D75F88" w:rsidR="0074440A" w:rsidRDefault="0074440A" w:rsidP="0074440A">
            <w:pPr>
              <w:snapToGrid w:val="0"/>
              <w:spacing w:line="240" w:lineRule="atLeast"/>
              <w:rPr>
                <w:rFonts w:ascii="メイリオ" w:eastAsia="メイリオ" w:hAnsi="メイリオ"/>
                <w:sz w:val="18"/>
              </w:rPr>
            </w:pPr>
            <w:r w:rsidRPr="00371E0E">
              <w:rPr>
                <w:rFonts w:ascii="メイリオ" w:eastAsia="メイリオ" w:hAnsi="メイリオ" w:hint="eastAsia"/>
                <w:sz w:val="18"/>
              </w:rPr>
              <w:t>第</w:t>
            </w:r>
            <w:r w:rsidRPr="00371E0E">
              <w:rPr>
                <w:rFonts w:ascii="メイリオ" w:eastAsia="メイリオ" w:hAnsi="メイリオ"/>
                <w:sz w:val="18"/>
              </w:rPr>
              <w:t>1</w:t>
            </w:r>
            <w:r>
              <w:rPr>
                <w:rFonts w:ascii="メイリオ" w:eastAsia="メイリオ" w:hAnsi="メイリオ" w:hint="eastAsia"/>
                <w:sz w:val="18"/>
              </w:rPr>
              <w:t>2</w:t>
            </w:r>
            <w:r w:rsidRPr="00371E0E">
              <w:rPr>
                <w:rFonts w:ascii="メイリオ" w:eastAsia="メイリオ" w:hAnsi="メイリオ"/>
                <w:sz w:val="18"/>
              </w:rPr>
              <w:t>講</w:t>
            </w:r>
          </w:p>
        </w:tc>
        <w:tc>
          <w:tcPr>
            <w:tcW w:w="1451" w:type="dxa"/>
          </w:tcPr>
          <w:p w14:paraId="499EC043" w14:textId="4425CFE5" w:rsidR="0074440A" w:rsidRPr="009679E0" w:rsidRDefault="0074440A" w:rsidP="0074440A">
            <w:pPr>
              <w:snapToGrid w:val="0"/>
              <w:spacing w:line="240" w:lineRule="atLeast"/>
              <w:rPr>
                <w:rFonts w:ascii="メイリオ" w:eastAsia="メイリオ" w:hAnsi="メイリオ"/>
                <w:sz w:val="18"/>
              </w:rPr>
            </w:pPr>
            <w:r w:rsidRPr="00C54DE0">
              <w:rPr>
                <w:rFonts w:ascii="メイリオ" w:eastAsia="メイリオ" w:hAnsi="メイリオ" w:hint="eastAsia"/>
                <w:sz w:val="18"/>
              </w:rPr>
              <w:t>【カリキュラム・マネジメントと音楽科学習指導】</w:t>
            </w:r>
          </w:p>
        </w:tc>
        <w:tc>
          <w:tcPr>
            <w:tcW w:w="2543" w:type="dxa"/>
          </w:tcPr>
          <w:p w14:paraId="21ED6DF0" w14:textId="4BC2825F"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（１）音楽科におけるカリキュラム・マネジメントの充実について、説明する。</w:t>
            </w:r>
          </w:p>
          <w:p w14:paraId="6A42A0BB" w14:textId="74369BA9" w:rsidR="0074440A" w:rsidRPr="007C5B73"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（２）</w:t>
            </w:r>
            <w:r w:rsidRPr="00424B4E">
              <w:rPr>
                <w:rFonts w:ascii="メイリオ" w:eastAsia="メイリオ" w:hAnsi="メイリオ" w:hint="eastAsia"/>
                <w:sz w:val="18"/>
              </w:rPr>
              <w:t>教科目標と評価のかかわりの視点から、コンピテンシーを育む授業づくりの工夫・改善</w:t>
            </w:r>
            <w:r>
              <w:rPr>
                <w:rFonts w:ascii="メイリオ" w:eastAsia="メイリオ" w:hAnsi="メイリオ" w:hint="eastAsia"/>
                <w:sz w:val="18"/>
              </w:rPr>
              <w:t>について説明する。</w:t>
            </w:r>
          </w:p>
        </w:tc>
        <w:tc>
          <w:tcPr>
            <w:tcW w:w="2668" w:type="dxa"/>
          </w:tcPr>
          <w:p w14:paraId="7563BD62" w14:textId="21FB394C" w:rsidR="0074440A"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w:t>
            </w:r>
            <w:r>
              <w:rPr>
                <w:rFonts w:ascii="メイリオ" w:eastAsia="メイリオ" w:hAnsi="メイリオ" w:hint="eastAsia"/>
                <w:sz w:val="18"/>
              </w:rPr>
              <w:t>資質・能力を育む</w:t>
            </w:r>
            <w:r w:rsidRPr="00424B4E">
              <w:rPr>
                <w:rFonts w:ascii="メイリオ" w:eastAsia="メイリオ" w:hAnsi="メイリオ" w:hint="eastAsia"/>
                <w:sz w:val="18"/>
              </w:rPr>
              <w:t>カリキュラム・マネジメント</w:t>
            </w:r>
          </w:p>
          <w:p w14:paraId="00077CFA" w14:textId="3D32F74B"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（２）教科目標と21世紀型学力</w:t>
            </w:r>
          </w:p>
          <w:p w14:paraId="191D1056" w14:textId="1A53FAB7" w:rsidR="0074440A" w:rsidRPr="009679E0"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（３）補充的・発展的な学習への対応</w:t>
            </w:r>
          </w:p>
        </w:tc>
        <w:tc>
          <w:tcPr>
            <w:tcW w:w="8703" w:type="dxa"/>
          </w:tcPr>
          <w:p w14:paraId="0C51E518" w14:textId="044631E6" w:rsidR="0074440A" w:rsidRPr="00121965"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１　年間指導計画と</w:t>
            </w:r>
            <w:r>
              <w:rPr>
                <w:rFonts w:ascii="メイリオ" w:eastAsia="メイリオ" w:hAnsi="メイリオ" w:hint="eastAsia"/>
                <w:b/>
                <w:sz w:val="18"/>
              </w:rPr>
              <w:t>音楽科における</w:t>
            </w:r>
            <w:r w:rsidRPr="00121965">
              <w:rPr>
                <w:rFonts w:ascii="メイリオ" w:eastAsia="メイリオ" w:hAnsi="メイリオ" w:hint="eastAsia"/>
                <w:b/>
                <w:sz w:val="18"/>
              </w:rPr>
              <w:t>カリキュラム・マネジメントの視点</w:t>
            </w:r>
          </w:p>
          <w:p w14:paraId="102D2166" w14:textId="2CD1F422"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（１）学校教育目標との関連、学力育成における音楽科の役割（→第15講）</w:t>
            </w:r>
          </w:p>
          <w:p w14:paraId="0ABC70E8" w14:textId="69A7085A" w:rsidR="0074440A" w:rsidRDefault="0074440A" w:rsidP="0074440A">
            <w:pPr>
              <w:snapToGrid w:val="0"/>
              <w:spacing w:line="240" w:lineRule="atLeast"/>
              <w:ind w:leftChars="100" w:left="750" w:hangingChars="300" w:hanging="540"/>
              <w:rPr>
                <w:rFonts w:ascii="メイリオ" w:eastAsia="メイリオ" w:hAnsi="メイリオ"/>
                <w:sz w:val="18"/>
              </w:rPr>
            </w:pPr>
            <w:r>
              <w:rPr>
                <w:rFonts w:ascii="メイリオ" w:eastAsia="メイリオ" w:hAnsi="メイリオ" w:hint="eastAsia"/>
                <w:sz w:val="18"/>
              </w:rPr>
              <w:t>（２）児童の音楽への興味・関心や学力育成などの評価データに基づくPDCAサイクルと改善</w:t>
            </w:r>
          </w:p>
          <w:p w14:paraId="4596A4A7" w14:textId="77777777" w:rsidR="0074440A" w:rsidRDefault="0074440A" w:rsidP="0074440A">
            <w:pPr>
              <w:snapToGrid w:val="0"/>
              <w:spacing w:line="240" w:lineRule="atLeast"/>
              <w:ind w:leftChars="100" w:left="750" w:hangingChars="300" w:hanging="540"/>
              <w:rPr>
                <w:rFonts w:ascii="メイリオ" w:eastAsia="メイリオ" w:hAnsi="メイリオ"/>
                <w:sz w:val="18"/>
              </w:rPr>
            </w:pPr>
            <w:r>
              <w:rPr>
                <w:rFonts w:ascii="メイリオ" w:eastAsia="メイリオ" w:hAnsi="メイリオ" w:hint="eastAsia"/>
                <w:sz w:val="18"/>
              </w:rPr>
              <w:t>（３）教科横断的授業デザイン</w:t>
            </w:r>
          </w:p>
          <w:p w14:paraId="1CF5C9B8" w14:textId="536652D8" w:rsidR="0074440A" w:rsidRDefault="0074440A" w:rsidP="0074440A">
            <w:pPr>
              <w:snapToGrid w:val="0"/>
              <w:spacing w:line="240" w:lineRule="atLeast"/>
              <w:ind w:leftChars="200" w:left="780" w:hangingChars="200" w:hanging="360"/>
              <w:rPr>
                <w:rFonts w:ascii="メイリオ" w:eastAsia="メイリオ" w:hAnsi="メイリオ"/>
                <w:sz w:val="18"/>
              </w:rPr>
            </w:pPr>
            <w:r w:rsidRPr="00F05F16">
              <w:rPr>
                <w:rFonts w:ascii="メイリオ" w:eastAsia="メイリオ" w:hAnsi="メイリオ" w:hint="eastAsia"/>
                <w:sz w:val="18"/>
              </w:rPr>
              <w:t>・他教科、外国語科</w:t>
            </w:r>
          </w:p>
          <w:p w14:paraId="1784FD11" w14:textId="3FEB8E2C" w:rsidR="0074440A" w:rsidRPr="00F05F16" w:rsidRDefault="0074440A" w:rsidP="0074440A">
            <w:pPr>
              <w:snapToGrid w:val="0"/>
              <w:spacing w:line="240" w:lineRule="atLeast"/>
              <w:ind w:leftChars="300" w:left="810" w:hangingChars="100" w:hanging="180"/>
              <w:rPr>
                <w:rFonts w:ascii="メイリオ" w:eastAsia="メイリオ" w:hAnsi="メイリオ"/>
                <w:sz w:val="18"/>
              </w:rPr>
            </w:pPr>
            <w:r>
              <w:rPr>
                <w:rFonts w:ascii="メイリオ" w:eastAsia="メイリオ" w:hAnsi="メイリオ" w:hint="eastAsia"/>
                <w:sz w:val="18"/>
              </w:rPr>
              <w:t>例）地域に居住する諸外国の人々との音楽文化体験・交流</w:t>
            </w:r>
          </w:p>
          <w:p w14:paraId="4232501C" w14:textId="12E45EC5" w:rsidR="0074440A" w:rsidRPr="00F05F16" w:rsidRDefault="0074440A" w:rsidP="0074440A">
            <w:pPr>
              <w:snapToGrid w:val="0"/>
              <w:spacing w:line="240" w:lineRule="atLeast"/>
              <w:ind w:leftChars="200" w:left="780" w:hangingChars="200" w:hanging="360"/>
              <w:rPr>
                <w:rFonts w:ascii="メイリオ" w:eastAsia="メイリオ" w:hAnsi="メイリオ"/>
                <w:sz w:val="18"/>
              </w:rPr>
            </w:pPr>
            <w:r>
              <w:rPr>
                <w:rFonts w:ascii="メイリオ" w:eastAsia="メイリオ" w:hAnsi="メイリオ" w:hint="eastAsia"/>
                <w:sz w:val="18"/>
              </w:rPr>
              <w:t>〇</w:t>
            </w:r>
            <w:r w:rsidRPr="00F05F16">
              <w:rPr>
                <w:rFonts w:ascii="メイリオ" w:eastAsia="メイリオ" w:hAnsi="メイリオ" w:hint="eastAsia"/>
                <w:sz w:val="18"/>
              </w:rPr>
              <w:t>総合的な学習の時間</w:t>
            </w:r>
          </w:p>
          <w:p w14:paraId="4526C24C" w14:textId="3C967EF9" w:rsidR="0074440A" w:rsidRDefault="0074440A" w:rsidP="0074440A">
            <w:pPr>
              <w:snapToGrid w:val="0"/>
              <w:spacing w:line="240" w:lineRule="atLeast"/>
              <w:ind w:leftChars="200" w:left="780" w:hangingChars="200" w:hanging="360"/>
              <w:rPr>
                <w:rFonts w:ascii="メイリオ" w:eastAsia="メイリオ" w:hAnsi="メイリオ"/>
                <w:sz w:val="18"/>
              </w:rPr>
            </w:pPr>
            <w:r w:rsidRPr="00A306B7">
              <w:rPr>
                <w:rFonts w:ascii="メイリオ" w:eastAsia="メイリオ" w:hAnsi="メイリオ" w:hint="eastAsia"/>
                <w:sz w:val="18"/>
              </w:rPr>
              <w:t xml:space="preserve">　</w:t>
            </w:r>
            <w:r>
              <w:rPr>
                <w:rFonts w:ascii="メイリオ" w:eastAsia="メイリオ" w:hAnsi="メイリオ" w:hint="eastAsia"/>
                <w:sz w:val="18"/>
              </w:rPr>
              <w:t>例）伝統文化など</w:t>
            </w:r>
            <w:r w:rsidRPr="00A306B7">
              <w:rPr>
                <w:rFonts w:ascii="メイリオ" w:eastAsia="メイリオ" w:hAnsi="メイリオ" w:hint="eastAsia"/>
                <w:sz w:val="18"/>
              </w:rPr>
              <w:t>地域</w:t>
            </w:r>
            <w:r>
              <w:rPr>
                <w:rFonts w:ascii="メイリオ" w:eastAsia="メイリオ" w:hAnsi="メイリオ" w:hint="eastAsia"/>
                <w:sz w:val="18"/>
              </w:rPr>
              <w:t>や学校</w:t>
            </w:r>
            <w:r w:rsidRPr="00A306B7">
              <w:rPr>
                <w:rFonts w:ascii="メイリオ" w:eastAsia="メイリオ" w:hAnsi="メイリオ" w:hint="eastAsia"/>
                <w:sz w:val="18"/>
              </w:rPr>
              <w:t>の</w:t>
            </w:r>
            <w:r>
              <w:rPr>
                <w:rFonts w:ascii="メイリオ" w:eastAsia="メイリオ" w:hAnsi="メイリオ" w:hint="eastAsia"/>
                <w:sz w:val="18"/>
              </w:rPr>
              <w:t>特色に応じた研究課題と音楽</w:t>
            </w:r>
          </w:p>
          <w:p w14:paraId="4FD60DC4" w14:textId="3520C4B2" w:rsidR="0074440A"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（４）ゲストティーチャー（地域人材、プロの演奏家、人材バンク等）との連携</w:t>
            </w:r>
          </w:p>
          <w:p w14:paraId="0B086406" w14:textId="4B37CB23" w:rsidR="0074440A" w:rsidRPr="00CD7443" w:rsidRDefault="0074440A" w:rsidP="0074440A">
            <w:pPr>
              <w:snapToGrid w:val="0"/>
              <w:spacing w:line="240" w:lineRule="atLeast"/>
              <w:rPr>
                <w:rFonts w:ascii="メイリオ" w:eastAsia="メイリオ" w:hAnsi="メイリオ"/>
                <w:b/>
                <w:sz w:val="18"/>
              </w:rPr>
            </w:pPr>
            <w:r w:rsidRPr="00CD7443">
              <w:rPr>
                <w:rFonts w:ascii="メイリオ" w:eastAsia="メイリオ" w:hAnsi="メイリオ" w:hint="eastAsia"/>
                <w:b/>
                <w:sz w:val="18"/>
              </w:rPr>
              <w:t>２</w:t>
            </w:r>
          </w:p>
        </w:tc>
        <w:tc>
          <w:tcPr>
            <w:tcW w:w="6606" w:type="dxa"/>
          </w:tcPr>
          <w:p w14:paraId="22826273" w14:textId="6F22B44E" w:rsidR="0074440A" w:rsidRPr="003E3DAE" w:rsidRDefault="003E3DAE" w:rsidP="003E3DAE">
            <w:pPr>
              <w:snapToGrid w:val="0"/>
              <w:spacing w:line="240" w:lineRule="atLeast"/>
              <w:rPr>
                <w:rFonts w:ascii="メイリオ" w:eastAsia="メイリオ" w:hAnsi="メイリオ"/>
                <w:sz w:val="18"/>
              </w:rPr>
            </w:pPr>
            <w:r>
              <w:rPr>
                <w:rFonts w:ascii="メイリオ" w:eastAsia="メイリオ" w:hAnsi="メイリオ" w:hint="eastAsia"/>
                <w:sz w:val="18"/>
              </w:rPr>
              <w:t>（１）</w:t>
            </w:r>
            <w:r w:rsidR="0074440A" w:rsidRPr="003E3DAE">
              <w:rPr>
                <w:rFonts w:ascii="メイリオ" w:eastAsia="メイリオ" w:hAnsi="メイリオ" w:hint="eastAsia"/>
                <w:sz w:val="18"/>
              </w:rPr>
              <w:t>教科目標と21世紀型学力を関連して</w:t>
            </w:r>
          </w:p>
          <w:p w14:paraId="6DB505A0" w14:textId="16586ADE" w:rsidR="0074440A" w:rsidRPr="00F05F16"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（２）音楽科における教科横断的授業デザインを計画しなさい。</w:t>
            </w:r>
          </w:p>
        </w:tc>
      </w:tr>
      <w:tr w:rsidR="00A03C13" w14:paraId="52166900" w14:textId="54A5B8BF" w:rsidTr="00DB51FE">
        <w:trPr>
          <w:trHeight w:val="1691"/>
          <w:jc w:val="center"/>
        </w:trPr>
        <w:tc>
          <w:tcPr>
            <w:tcW w:w="421" w:type="dxa"/>
            <w:tcBorders>
              <w:bottom w:val="single" w:sz="4" w:space="0" w:color="auto"/>
            </w:tcBorders>
          </w:tcPr>
          <w:p w14:paraId="72F97E28" w14:textId="77777777" w:rsidR="0074440A" w:rsidRPr="00371E0E"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第13講</w:t>
            </w:r>
          </w:p>
        </w:tc>
        <w:tc>
          <w:tcPr>
            <w:tcW w:w="1451" w:type="dxa"/>
            <w:tcBorders>
              <w:bottom w:val="single" w:sz="4" w:space="0" w:color="auto"/>
            </w:tcBorders>
          </w:tcPr>
          <w:p w14:paraId="6869A736" w14:textId="2B1B8BC2" w:rsidR="0074440A" w:rsidRPr="00371E0E" w:rsidRDefault="0074440A" w:rsidP="0074440A">
            <w:pPr>
              <w:snapToGrid w:val="0"/>
              <w:spacing w:line="240" w:lineRule="atLeast"/>
              <w:rPr>
                <w:rFonts w:ascii="メイリオ" w:eastAsia="メイリオ" w:hAnsi="メイリオ"/>
                <w:sz w:val="18"/>
              </w:rPr>
            </w:pPr>
            <w:r w:rsidRPr="004A43F5">
              <w:rPr>
                <w:rFonts w:ascii="メイリオ" w:eastAsia="メイリオ" w:hAnsi="メイリオ" w:hint="eastAsia"/>
                <w:sz w:val="18"/>
              </w:rPr>
              <w:t>【コンピテンシーを育成するデジタルアーカイブ</w:t>
            </w:r>
            <w:r>
              <w:rPr>
                <w:rFonts w:ascii="メイリオ" w:eastAsia="メイリオ" w:hAnsi="メイリオ" w:hint="eastAsia"/>
                <w:sz w:val="18"/>
              </w:rPr>
              <w:t>の構築</w:t>
            </w:r>
            <w:r w:rsidRPr="004A43F5">
              <w:rPr>
                <w:rFonts w:ascii="メイリオ" w:eastAsia="メイリオ" w:hAnsi="メイリオ" w:hint="eastAsia"/>
                <w:sz w:val="18"/>
              </w:rPr>
              <w:t>】</w:t>
            </w:r>
          </w:p>
        </w:tc>
        <w:tc>
          <w:tcPr>
            <w:tcW w:w="2543" w:type="dxa"/>
            <w:tcBorders>
              <w:bottom w:val="single" w:sz="4" w:space="0" w:color="auto"/>
            </w:tcBorders>
          </w:tcPr>
          <w:p w14:paraId="3244D26F" w14:textId="3090210F"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（１）音楽科におけるデジタルアーカイブの利点を説明する。</w:t>
            </w:r>
          </w:p>
          <w:p w14:paraId="3840A500" w14:textId="209747EB"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（２）音楽科デジタルアーカイブを構想する。</w:t>
            </w:r>
          </w:p>
        </w:tc>
        <w:tc>
          <w:tcPr>
            <w:tcW w:w="2668" w:type="dxa"/>
            <w:tcBorders>
              <w:bottom w:val="single" w:sz="4" w:space="0" w:color="auto"/>
            </w:tcBorders>
          </w:tcPr>
          <w:p w14:paraId="456197BC" w14:textId="1F5BB5D0"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w:t>
            </w:r>
            <w:r w:rsidRPr="004A43F5">
              <w:rPr>
                <w:rFonts w:ascii="メイリオ" w:eastAsia="メイリオ" w:hAnsi="メイリオ" w:hint="eastAsia"/>
                <w:sz w:val="18"/>
              </w:rPr>
              <w:t>コンピテンシーを育む</w:t>
            </w:r>
            <w:r>
              <w:rPr>
                <w:rFonts w:ascii="メイリオ" w:eastAsia="メイリオ" w:hAnsi="メイリオ" w:hint="eastAsia"/>
                <w:sz w:val="18"/>
              </w:rPr>
              <w:t>音楽科デジタルアーカイブの構築</w:t>
            </w:r>
          </w:p>
          <w:p w14:paraId="0916074D" w14:textId="736C2961"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（２）学びを可視化するスタディー・ログや学習データ（音源、MIDIデータ、動画、レポートなど）の整理と工夫</w:t>
            </w:r>
          </w:p>
          <w:p w14:paraId="52B85F92" w14:textId="2E8B9249" w:rsidR="0074440A" w:rsidRDefault="0074440A" w:rsidP="0074440A">
            <w:pPr>
              <w:snapToGrid w:val="0"/>
              <w:spacing w:line="240" w:lineRule="atLeast"/>
              <w:ind w:left="360" w:hangingChars="200" w:hanging="360"/>
              <w:rPr>
                <w:rFonts w:ascii="メイリオ" w:eastAsia="メイリオ" w:hAnsi="メイリオ"/>
                <w:sz w:val="18"/>
              </w:rPr>
            </w:pPr>
            <w:r w:rsidRPr="00DB773A">
              <w:rPr>
                <w:rFonts w:ascii="メイリオ" w:eastAsia="メイリオ" w:hAnsi="メイリオ" w:hint="eastAsia"/>
                <w:sz w:val="18"/>
              </w:rPr>
              <w:t>（３）補充的・発展的な学習への対応</w:t>
            </w:r>
            <w:r>
              <w:rPr>
                <w:rFonts w:ascii="メイリオ" w:eastAsia="メイリオ" w:hAnsi="メイリオ" w:hint="eastAsia"/>
                <w:sz w:val="18"/>
              </w:rPr>
              <w:t>とデジタルアーカイブ</w:t>
            </w:r>
          </w:p>
          <w:p w14:paraId="2306B76F" w14:textId="1DCAAD11" w:rsidR="0074440A" w:rsidRPr="007C5B73"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（４）音楽科教育研究とデジタルアーカイブ</w:t>
            </w:r>
          </w:p>
        </w:tc>
        <w:tc>
          <w:tcPr>
            <w:tcW w:w="8703" w:type="dxa"/>
            <w:tcBorders>
              <w:bottom w:val="single" w:sz="4" w:space="0" w:color="auto"/>
            </w:tcBorders>
          </w:tcPr>
          <w:p w14:paraId="6F4120EE" w14:textId="1E197848" w:rsidR="0074440A" w:rsidRPr="00121965"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１　内容の取扱いとデジタルアーカイブの構築</w:t>
            </w:r>
          </w:p>
          <w:p w14:paraId="5E8910F9" w14:textId="32A205D5" w:rsidR="0074440A"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〇表現</w:t>
            </w:r>
          </w:p>
          <w:p w14:paraId="3D55CD86" w14:textId="75348C7F"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・歌唱教材、共通教材</w:t>
            </w:r>
          </w:p>
          <w:p w14:paraId="7BFEE070" w14:textId="7CFFEB39" w:rsidR="0074440A" w:rsidRPr="00EA3942"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・創作</w:t>
            </w:r>
          </w:p>
          <w:p w14:paraId="2F72CCE0" w14:textId="248F8B0F"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〇鑑賞教材　鑑賞教材を選択する観点</w:t>
            </w:r>
          </w:p>
          <w:p w14:paraId="31D6900C" w14:textId="0AEFB44B"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ア～ウの観点を相互に関連付けて、児童にとって親しみやすく、音楽の良さを面白さ、美しさを感じ取りやすい曲を選択する。</w:t>
            </w:r>
          </w:p>
          <w:p w14:paraId="11114301" w14:textId="2FFAF103" w:rsidR="0074440A" w:rsidRPr="00EA3942" w:rsidRDefault="0074440A" w:rsidP="0074440A">
            <w:pPr>
              <w:pStyle w:val="aa"/>
              <w:numPr>
                <w:ilvl w:val="0"/>
                <w:numId w:val="9"/>
              </w:numPr>
              <w:snapToGrid w:val="0"/>
              <w:spacing w:line="240" w:lineRule="atLeast"/>
              <w:ind w:leftChars="0"/>
              <w:rPr>
                <w:rFonts w:ascii="メイリオ" w:eastAsia="メイリオ" w:hAnsi="メイリオ"/>
                <w:sz w:val="18"/>
              </w:rPr>
            </w:pPr>
            <w:r w:rsidRPr="00EA3942">
              <w:rPr>
                <w:rFonts w:ascii="メイリオ" w:eastAsia="メイリオ" w:hAnsi="メイリオ" w:hint="eastAsia"/>
                <w:sz w:val="18"/>
              </w:rPr>
              <w:t>いろいろな種類の曲</w:t>
            </w:r>
          </w:p>
          <w:tbl>
            <w:tblPr>
              <w:tblStyle w:val="a3"/>
              <w:tblW w:w="0" w:type="auto"/>
              <w:tblLook w:val="04A0" w:firstRow="1" w:lastRow="0" w:firstColumn="1" w:lastColumn="0" w:noHBand="0" w:noVBand="1"/>
            </w:tblPr>
            <w:tblGrid>
              <w:gridCol w:w="459"/>
              <w:gridCol w:w="1555"/>
              <w:gridCol w:w="3264"/>
              <w:gridCol w:w="2552"/>
            </w:tblGrid>
            <w:tr w:rsidR="0074440A" w14:paraId="2765F82C" w14:textId="1F94605D" w:rsidTr="00EA3942">
              <w:tc>
                <w:tcPr>
                  <w:tcW w:w="459" w:type="dxa"/>
                </w:tcPr>
                <w:p w14:paraId="736B83A2" w14:textId="4D30BDAE"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低</w:t>
                  </w:r>
                </w:p>
              </w:tc>
              <w:tc>
                <w:tcPr>
                  <w:tcW w:w="1555" w:type="dxa"/>
                </w:tcPr>
                <w:p w14:paraId="0CC1517F" w14:textId="5EF30168"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わらべうた</w:t>
                  </w:r>
                </w:p>
                <w:p w14:paraId="3AEFC929"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遊びうた</w:t>
                  </w:r>
                </w:p>
                <w:p w14:paraId="0FC9992B"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行進曲</w:t>
                  </w:r>
                </w:p>
                <w:p w14:paraId="7EA5E492" w14:textId="24826FAB"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踊りの音楽</w:t>
                  </w:r>
                </w:p>
              </w:tc>
              <w:tc>
                <w:tcPr>
                  <w:tcW w:w="3264" w:type="dxa"/>
                  <w:tcBorders>
                    <w:right w:val="dotted" w:sz="4" w:space="0" w:color="auto"/>
                  </w:tcBorders>
                </w:tcPr>
                <w:p w14:paraId="736CE2D5" w14:textId="05975C9F"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・体を動かすことの快さを感じ取りやすい音楽</w:t>
                  </w:r>
                </w:p>
                <w:p w14:paraId="3D3EA5A8" w14:textId="166ABA92"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・日常の生活に関連して情景を思い浮かべやすい音楽</w:t>
                  </w:r>
                </w:p>
              </w:tc>
              <w:tc>
                <w:tcPr>
                  <w:tcW w:w="2552" w:type="dxa"/>
                  <w:tcBorders>
                    <w:left w:val="dotted" w:sz="4" w:space="0" w:color="auto"/>
                  </w:tcBorders>
                </w:tcPr>
                <w:p w14:paraId="42455DA0"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曲名</w:t>
                  </w:r>
                </w:p>
                <w:p w14:paraId="0E9F1171" w14:textId="77777777" w:rsidR="0074440A" w:rsidRPr="0068719E" w:rsidRDefault="0074440A" w:rsidP="0074440A">
                  <w:pPr>
                    <w:snapToGrid w:val="0"/>
                    <w:spacing w:line="0" w:lineRule="atLeast"/>
                    <w:rPr>
                      <w:rFonts w:ascii="メイリオ" w:eastAsia="メイリオ" w:hAnsi="メイリオ"/>
                      <w:sz w:val="14"/>
                      <w:szCs w:val="14"/>
                    </w:rPr>
                  </w:pPr>
                </w:p>
                <w:p w14:paraId="6D65E1C1" w14:textId="77777777" w:rsidR="0074440A" w:rsidRPr="0068719E" w:rsidRDefault="0074440A" w:rsidP="0074440A">
                  <w:pPr>
                    <w:snapToGrid w:val="0"/>
                    <w:spacing w:line="0" w:lineRule="atLeast"/>
                    <w:rPr>
                      <w:rFonts w:ascii="メイリオ" w:eastAsia="メイリオ" w:hAnsi="メイリオ"/>
                      <w:sz w:val="14"/>
                      <w:szCs w:val="14"/>
                    </w:rPr>
                  </w:pPr>
                </w:p>
                <w:p w14:paraId="1A419492" w14:textId="64355760" w:rsidR="0074440A" w:rsidRPr="0068719E" w:rsidRDefault="0074440A" w:rsidP="0074440A">
                  <w:pPr>
                    <w:snapToGrid w:val="0"/>
                    <w:spacing w:line="0" w:lineRule="atLeast"/>
                    <w:rPr>
                      <w:rFonts w:ascii="メイリオ" w:eastAsia="メイリオ" w:hAnsi="メイリオ"/>
                      <w:sz w:val="14"/>
                      <w:szCs w:val="14"/>
                    </w:rPr>
                  </w:pPr>
                </w:p>
              </w:tc>
            </w:tr>
            <w:tr w:rsidR="0074440A" w14:paraId="3F31C23C" w14:textId="57380D6B" w:rsidTr="00EA3942">
              <w:tc>
                <w:tcPr>
                  <w:tcW w:w="459" w:type="dxa"/>
                </w:tcPr>
                <w:p w14:paraId="0DEE772B" w14:textId="00C3FB5E"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中</w:t>
                  </w:r>
                </w:p>
              </w:tc>
              <w:tc>
                <w:tcPr>
                  <w:tcW w:w="1555" w:type="dxa"/>
                </w:tcPr>
                <w:p w14:paraId="60B4626D"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我が国の音楽</w:t>
                  </w:r>
                </w:p>
                <w:p w14:paraId="0802C92E"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和楽器の音楽</w:t>
                  </w:r>
                </w:p>
                <w:p w14:paraId="1E5A476E" w14:textId="1A72763E"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郷土の音楽</w:t>
                  </w:r>
                </w:p>
                <w:p w14:paraId="105E7588" w14:textId="76E7B8C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諸外国に伝わる民謡</w:t>
                  </w:r>
                </w:p>
              </w:tc>
              <w:tc>
                <w:tcPr>
                  <w:tcW w:w="3264" w:type="dxa"/>
                  <w:tcBorders>
                    <w:right w:val="dotted" w:sz="4" w:space="0" w:color="auto"/>
                  </w:tcBorders>
                </w:tcPr>
                <w:p w14:paraId="470F201F" w14:textId="77777777"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・生活とのかかわりをとらえやすい音楽</w:t>
                  </w:r>
                </w:p>
                <w:p w14:paraId="00340202" w14:textId="52345692"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 xml:space="preserve">・劇の音楽　</w:t>
                  </w:r>
                </w:p>
                <w:p w14:paraId="12CF8BC5" w14:textId="1B38196E"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・人々に長く親しまれている音楽</w:t>
                  </w:r>
                </w:p>
              </w:tc>
              <w:tc>
                <w:tcPr>
                  <w:tcW w:w="2552" w:type="dxa"/>
                  <w:tcBorders>
                    <w:left w:val="dotted" w:sz="4" w:space="0" w:color="auto"/>
                  </w:tcBorders>
                </w:tcPr>
                <w:p w14:paraId="21B90471" w14:textId="77777777" w:rsidR="0074440A" w:rsidRDefault="0074440A" w:rsidP="0074440A">
                  <w:pPr>
                    <w:snapToGrid w:val="0"/>
                    <w:spacing w:line="0" w:lineRule="atLeast"/>
                    <w:rPr>
                      <w:rFonts w:ascii="メイリオ" w:eastAsia="メイリオ" w:hAnsi="メイリオ"/>
                      <w:sz w:val="14"/>
                      <w:szCs w:val="14"/>
                    </w:rPr>
                  </w:pPr>
                </w:p>
                <w:p w14:paraId="23437E40" w14:textId="77777777" w:rsidR="0074440A" w:rsidRDefault="0074440A" w:rsidP="0074440A">
                  <w:pPr>
                    <w:snapToGrid w:val="0"/>
                    <w:spacing w:line="0" w:lineRule="atLeast"/>
                    <w:rPr>
                      <w:rFonts w:ascii="メイリオ" w:eastAsia="メイリオ" w:hAnsi="メイリオ"/>
                      <w:sz w:val="14"/>
                      <w:szCs w:val="14"/>
                    </w:rPr>
                  </w:pPr>
                </w:p>
                <w:p w14:paraId="1C67AD78" w14:textId="75B0184F" w:rsidR="0074440A" w:rsidRPr="0068719E" w:rsidRDefault="0074440A" w:rsidP="0074440A">
                  <w:pPr>
                    <w:snapToGrid w:val="0"/>
                    <w:spacing w:line="0" w:lineRule="atLeast"/>
                    <w:rPr>
                      <w:rFonts w:ascii="メイリオ" w:eastAsia="メイリオ" w:hAnsi="メイリオ"/>
                      <w:sz w:val="14"/>
                      <w:szCs w:val="14"/>
                    </w:rPr>
                  </w:pPr>
                </w:p>
              </w:tc>
            </w:tr>
            <w:tr w:rsidR="0074440A" w14:paraId="4D4D46BB" w14:textId="52039531" w:rsidTr="00EA3942">
              <w:tc>
                <w:tcPr>
                  <w:tcW w:w="459" w:type="dxa"/>
                </w:tcPr>
                <w:p w14:paraId="72F53E14" w14:textId="30C11DC6"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高</w:t>
                  </w:r>
                </w:p>
              </w:tc>
              <w:tc>
                <w:tcPr>
                  <w:tcW w:w="1555" w:type="dxa"/>
                </w:tcPr>
                <w:p w14:paraId="6D823AEE"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我が国の音楽</w:t>
                  </w:r>
                </w:p>
                <w:p w14:paraId="381BBC4A" w14:textId="77777777"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和楽器の音楽</w:t>
                  </w:r>
                </w:p>
                <w:p w14:paraId="455B6DA4" w14:textId="631EFAF1" w:rsidR="0074440A" w:rsidRPr="0068719E" w:rsidRDefault="0074440A" w:rsidP="0074440A">
                  <w:pPr>
                    <w:snapToGrid w:val="0"/>
                    <w:spacing w:line="0" w:lineRule="atLeast"/>
                    <w:rPr>
                      <w:rFonts w:ascii="メイリオ" w:eastAsia="メイリオ" w:hAnsi="メイリオ"/>
                      <w:sz w:val="14"/>
                      <w:szCs w:val="14"/>
                    </w:rPr>
                  </w:pPr>
                  <w:r w:rsidRPr="0068719E">
                    <w:rPr>
                      <w:rFonts w:ascii="メイリオ" w:eastAsia="メイリオ" w:hAnsi="メイリオ" w:hint="eastAsia"/>
                      <w:sz w:val="14"/>
                      <w:szCs w:val="14"/>
                    </w:rPr>
                    <w:t>諸外国の音楽</w:t>
                  </w:r>
                </w:p>
              </w:tc>
              <w:tc>
                <w:tcPr>
                  <w:tcW w:w="3264" w:type="dxa"/>
                  <w:tcBorders>
                    <w:right w:val="dotted" w:sz="4" w:space="0" w:color="auto"/>
                  </w:tcBorders>
                </w:tcPr>
                <w:p w14:paraId="3F1FE8BD" w14:textId="77777777"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・文化とのかかわりをとらえやすい音楽</w:t>
                  </w:r>
                </w:p>
                <w:p w14:paraId="5F8A0777" w14:textId="783BAD44" w:rsidR="0074440A" w:rsidRPr="0068719E" w:rsidRDefault="0074440A" w:rsidP="0074440A">
                  <w:pPr>
                    <w:snapToGrid w:val="0"/>
                    <w:spacing w:line="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・人々に長く親しまれている音楽</w:t>
                  </w:r>
                </w:p>
              </w:tc>
              <w:tc>
                <w:tcPr>
                  <w:tcW w:w="2552" w:type="dxa"/>
                  <w:tcBorders>
                    <w:left w:val="dotted" w:sz="4" w:space="0" w:color="auto"/>
                  </w:tcBorders>
                </w:tcPr>
                <w:p w14:paraId="78C15130" w14:textId="77777777" w:rsidR="0074440A" w:rsidRDefault="0074440A" w:rsidP="0074440A">
                  <w:pPr>
                    <w:snapToGrid w:val="0"/>
                    <w:spacing w:line="0" w:lineRule="atLeast"/>
                    <w:rPr>
                      <w:rFonts w:ascii="メイリオ" w:eastAsia="メイリオ" w:hAnsi="メイリオ"/>
                      <w:sz w:val="14"/>
                      <w:szCs w:val="14"/>
                    </w:rPr>
                  </w:pPr>
                </w:p>
                <w:p w14:paraId="4AAEC4E3" w14:textId="77777777" w:rsidR="0074440A" w:rsidRDefault="0074440A" w:rsidP="0074440A">
                  <w:pPr>
                    <w:snapToGrid w:val="0"/>
                    <w:spacing w:line="0" w:lineRule="atLeast"/>
                    <w:rPr>
                      <w:rFonts w:ascii="メイリオ" w:eastAsia="メイリオ" w:hAnsi="メイリオ"/>
                      <w:sz w:val="14"/>
                      <w:szCs w:val="14"/>
                    </w:rPr>
                  </w:pPr>
                </w:p>
                <w:p w14:paraId="6E7F6B83" w14:textId="2E493CD0" w:rsidR="0074440A" w:rsidRPr="0068719E" w:rsidRDefault="0074440A" w:rsidP="0074440A">
                  <w:pPr>
                    <w:snapToGrid w:val="0"/>
                    <w:spacing w:line="0" w:lineRule="atLeast"/>
                    <w:rPr>
                      <w:rFonts w:ascii="メイリオ" w:eastAsia="メイリオ" w:hAnsi="メイリオ"/>
                      <w:sz w:val="14"/>
                      <w:szCs w:val="14"/>
                    </w:rPr>
                  </w:pPr>
                </w:p>
              </w:tc>
            </w:tr>
          </w:tbl>
          <w:p w14:paraId="7BF81868" w14:textId="326F91FA" w:rsidR="0074440A" w:rsidRPr="00D9106C"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イ）音楽を形作っている要素の働きを感じ取りやすく</w:t>
            </w:r>
          </w:p>
          <w:tbl>
            <w:tblPr>
              <w:tblStyle w:val="a3"/>
              <w:tblW w:w="0" w:type="auto"/>
              <w:tblLook w:val="04A0" w:firstRow="1" w:lastRow="0" w:firstColumn="1" w:lastColumn="0" w:noHBand="0" w:noVBand="1"/>
            </w:tblPr>
            <w:tblGrid>
              <w:gridCol w:w="459"/>
              <w:gridCol w:w="1555"/>
              <w:gridCol w:w="3264"/>
              <w:gridCol w:w="2552"/>
            </w:tblGrid>
            <w:tr w:rsidR="0074440A" w14:paraId="772FC812" w14:textId="6A2BF4D5" w:rsidTr="00EA3942">
              <w:tc>
                <w:tcPr>
                  <w:tcW w:w="459" w:type="dxa"/>
                </w:tcPr>
                <w:p w14:paraId="52DC9C34" w14:textId="7AFCFE17" w:rsidR="0074440A" w:rsidRPr="0068719E" w:rsidRDefault="0074440A" w:rsidP="0074440A">
                  <w:pPr>
                    <w:snapToGrid w:val="0"/>
                    <w:spacing w:line="240" w:lineRule="atLeast"/>
                    <w:rPr>
                      <w:rFonts w:ascii="メイリオ" w:eastAsia="メイリオ" w:hAnsi="メイリオ"/>
                      <w:sz w:val="14"/>
                      <w:szCs w:val="14"/>
                    </w:rPr>
                  </w:pPr>
                  <w:bookmarkStart w:id="0" w:name="_Hlk171328742"/>
                  <w:r w:rsidRPr="0068719E">
                    <w:rPr>
                      <w:rFonts w:ascii="メイリオ" w:eastAsia="メイリオ" w:hAnsi="メイリオ" w:hint="eastAsia"/>
                      <w:sz w:val="14"/>
                      <w:szCs w:val="14"/>
                    </w:rPr>
                    <w:t>低</w:t>
                  </w:r>
                </w:p>
              </w:tc>
              <w:tc>
                <w:tcPr>
                  <w:tcW w:w="1555" w:type="dxa"/>
                  <w:vMerge w:val="restart"/>
                </w:tcPr>
                <w:p w14:paraId="746153F3" w14:textId="4B99C599"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音楽を形作っている要素の働きを感じ取りやすく</w:t>
                  </w:r>
                </w:p>
              </w:tc>
              <w:tc>
                <w:tcPr>
                  <w:tcW w:w="3264" w:type="dxa"/>
                  <w:tcBorders>
                    <w:right w:val="dotted" w:sz="4" w:space="0" w:color="auto"/>
                  </w:tcBorders>
                </w:tcPr>
                <w:p w14:paraId="54DE820B" w14:textId="17F5FD0C"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親しみやすい曲</w:t>
                  </w:r>
                </w:p>
              </w:tc>
              <w:tc>
                <w:tcPr>
                  <w:tcW w:w="2552" w:type="dxa"/>
                  <w:tcBorders>
                    <w:left w:val="dotted" w:sz="4" w:space="0" w:color="auto"/>
                  </w:tcBorders>
                </w:tcPr>
                <w:p w14:paraId="335C7B0D" w14:textId="77777777" w:rsidR="0074440A" w:rsidRPr="0068719E" w:rsidRDefault="0074440A" w:rsidP="0074440A">
                  <w:pPr>
                    <w:snapToGrid w:val="0"/>
                    <w:spacing w:line="240" w:lineRule="atLeast"/>
                    <w:rPr>
                      <w:rFonts w:ascii="メイリオ" w:eastAsia="メイリオ" w:hAnsi="メイリオ"/>
                      <w:sz w:val="14"/>
                      <w:szCs w:val="14"/>
                    </w:rPr>
                  </w:pPr>
                </w:p>
              </w:tc>
            </w:tr>
            <w:tr w:rsidR="0074440A" w14:paraId="4332D864" w14:textId="40972703" w:rsidTr="00EA3942">
              <w:tc>
                <w:tcPr>
                  <w:tcW w:w="459" w:type="dxa"/>
                </w:tcPr>
                <w:p w14:paraId="7F1B3FD7" w14:textId="56ACB9C1"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中</w:t>
                  </w:r>
                </w:p>
              </w:tc>
              <w:tc>
                <w:tcPr>
                  <w:tcW w:w="1555" w:type="dxa"/>
                  <w:vMerge/>
                </w:tcPr>
                <w:p w14:paraId="536D0B1F" w14:textId="77777777" w:rsidR="0074440A" w:rsidRPr="0068719E" w:rsidRDefault="0074440A" w:rsidP="0074440A">
                  <w:pPr>
                    <w:snapToGrid w:val="0"/>
                    <w:spacing w:line="240" w:lineRule="atLeast"/>
                    <w:rPr>
                      <w:rFonts w:ascii="メイリオ" w:eastAsia="メイリオ" w:hAnsi="メイリオ"/>
                      <w:sz w:val="14"/>
                      <w:szCs w:val="14"/>
                    </w:rPr>
                  </w:pPr>
                </w:p>
              </w:tc>
              <w:tc>
                <w:tcPr>
                  <w:tcW w:w="3264" w:type="dxa"/>
                  <w:tcBorders>
                    <w:right w:val="dotted" w:sz="4" w:space="0" w:color="auto"/>
                  </w:tcBorders>
                </w:tcPr>
                <w:p w14:paraId="19509362" w14:textId="232F8AB6"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聴く楽しさを得やすい曲</w:t>
                  </w:r>
                </w:p>
              </w:tc>
              <w:tc>
                <w:tcPr>
                  <w:tcW w:w="2552" w:type="dxa"/>
                  <w:tcBorders>
                    <w:left w:val="dotted" w:sz="4" w:space="0" w:color="auto"/>
                  </w:tcBorders>
                </w:tcPr>
                <w:p w14:paraId="01C06FC4" w14:textId="77777777" w:rsidR="0074440A" w:rsidRPr="0068719E" w:rsidRDefault="0074440A" w:rsidP="0074440A">
                  <w:pPr>
                    <w:snapToGrid w:val="0"/>
                    <w:spacing w:line="240" w:lineRule="atLeast"/>
                    <w:rPr>
                      <w:rFonts w:ascii="メイリオ" w:eastAsia="メイリオ" w:hAnsi="メイリオ"/>
                      <w:sz w:val="14"/>
                      <w:szCs w:val="14"/>
                    </w:rPr>
                  </w:pPr>
                </w:p>
              </w:tc>
            </w:tr>
            <w:tr w:rsidR="0074440A" w14:paraId="0A9A0482" w14:textId="314E03B7" w:rsidTr="00EA3942">
              <w:tc>
                <w:tcPr>
                  <w:tcW w:w="459" w:type="dxa"/>
                </w:tcPr>
                <w:p w14:paraId="10A43A3D" w14:textId="3B5F15A1"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高</w:t>
                  </w:r>
                </w:p>
              </w:tc>
              <w:tc>
                <w:tcPr>
                  <w:tcW w:w="1555" w:type="dxa"/>
                  <w:vMerge/>
                </w:tcPr>
                <w:p w14:paraId="075AFBB3" w14:textId="77777777" w:rsidR="0074440A" w:rsidRPr="0068719E" w:rsidRDefault="0074440A" w:rsidP="0074440A">
                  <w:pPr>
                    <w:snapToGrid w:val="0"/>
                    <w:spacing w:line="240" w:lineRule="atLeast"/>
                    <w:rPr>
                      <w:rFonts w:ascii="メイリオ" w:eastAsia="メイリオ" w:hAnsi="メイリオ"/>
                      <w:sz w:val="14"/>
                      <w:szCs w:val="14"/>
                    </w:rPr>
                  </w:pPr>
                </w:p>
              </w:tc>
              <w:tc>
                <w:tcPr>
                  <w:tcW w:w="3264" w:type="dxa"/>
                  <w:tcBorders>
                    <w:right w:val="dotted" w:sz="4" w:space="0" w:color="auto"/>
                  </w:tcBorders>
                </w:tcPr>
                <w:p w14:paraId="4876A4B8" w14:textId="4D5122F1"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聴く喜びを深めやすい曲</w:t>
                  </w:r>
                </w:p>
              </w:tc>
              <w:tc>
                <w:tcPr>
                  <w:tcW w:w="2552" w:type="dxa"/>
                  <w:tcBorders>
                    <w:left w:val="dotted" w:sz="4" w:space="0" w:color="auto"/>
                  </w:tcBorders>
                </w:tcPr>
                <w:p w14:paraId="18F14FD6" w14:textId="77777777" w:rsidR="0074440A" w:rsidRPr="0068719E" w:rsidRDefault="0074440A" w:rsidP="0074440A">
                  <w:pPr>
                    <w:snapToGrid w:val="0"/>
                    <w:spacing w:line="240" w:lineRule="atLeast"/>
                    <w:rPr>
                      <w:rFonts w:ascii="メイリオ" w:eastAsia="メイリオ" w:hAnsi="メイリオ"/>
                      <w:sz w:val="14"/>
                      <w:szCs w:val="14"/>
                    </w:rPr>
                  </w:pPr>
                </w:p>
              </w:tc>
            </w:tr>
          </w:tbl>
          <w:bookmarkEnd w:id="0"/>
          <w:p w14:paraId="1BC7FC31" w14:textId="27DC4364" w:rsidR="0074440A"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ウ）いろいろな演奏形態による曲</w:t>
            </w:r>
          </w:p>
          <w:tbl>
            <w:tblPr>
              <w:tblStyle w:val="a3"/>
              <w:tblW w:w="7830" w:type="dxa"/>
              <w:tblLook w:val="04A0" w:firstRow="1" w:lastRow="0" w:firstColumn="1" w:lastColumn="0" w:noHBand="0" w:noVBand="1"/>
            </w:tblPr>
            <w:tblGrid>
              <w:gridCol w:w="597"/>
              <w:gridCol w:w="1427"/>
              <w:gridCol w:w="3254"/>
              <w:gridCol w:w="2552"/>
            </w:tblGrid>
            <w:tr w:rsidR="0074440A" w14:paraId="394DD4BD" w14:textId="77777777" w:rsidTr="00EA3942">
              <w:tc>
                <w:tcPr>
                  <w:tcW w:w="597" w:type="dxa"/>
                </w:tcPr>
                <w:p w14:paraId="7E81E0AD" w14:textId="693437B4"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低</w:t>
                  </w:r>
                </w:p>
              </w:tc>
              <w:tc>
                <w:tcPr>
                  <w:tcW w:w="1427" w:type="dxa"/>
                  <w:vMerge w:val="restart"/>
                </w:tcPr>
                <w:p w14:paraId="5A3CD356" w14:textId="721D3BB9"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いろいろな演奏形態による曲</w:t>
                  </w:r>
                </w:p>
              </w:tc>
              <w:tc>
                <w:tcPr>
                  <w:tcW w:w="3254" w:type="dxa"/>
                  <w:tcBorders>
                    <w:right w:val="dotted" w:sz="4" w:space="0" w:color="auto"/>
                  </w:tcBorders>
                </w:tcPr>
                <w:p w14:paraId="0C8D0FBB" w14:textId="75419ED8" w:rsidR="0074440A" w:rsidRPr="0068719E" w:rsidRDefault="0074440A" w:rsidP="0074440A">
                  <w:pPr>
                    <w:snapToGrid w:val="0"/>
                    <w:spacing w:line="24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・楽器の音色や人の声の特徴を捉えやすい音楽</w:t>
                  </w:r>
                </w:p>
                <w:p w14:paraId="6A84838D" w14:textId="6D7D368F"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・親しみやすい音楽</w:t>
                  </w:r>
                </w:p>
              </w:tc>
              <w:tc>
                <w:tcPr>
                  <w:tcW w:w="2552" w:type="dxa"/>
                  <w:tcBorders>
                    <w:left w:val="dotted" w:sz="4" w:space="0" w:color="auto"/>
                  </w:tcBorders>
                </w:tcPr>
                <w:p w14:paraId="314ED415" w14:textId="77777777" w:rsidR="0074440A" w:rsidRDefault="0074440A" w:rsidP="0074440A">
                  <w:pPr>
                    <w:snapToGrid w:val="0"/>
                    <w:spacing w:line="240" w:lineRule="atLeast"/>
                    <w:rPr>
                      <w:rFonts w:ascii="メイリオ" w:eastAsia="メイリオ" w:hAnsi="メイリオ"/>
                      <w:sz w:val="14"/>
                      <w:szCs w:val="14"/>
                    </w:rPr>
                  </w:pPr>
                </w:p>
                <w:p w14:paraId="78B7ABFC" w14:textId="469D88FF" w:rsidR="0074440A" w:rsidRPr="0068719E" w:rsidRDefault="0074440A" w:rsidP="0074440A">
                  <w:pPr>
                    <w:snapToGrid w:val="0"/>
                    <w:spacing w:line="240" w:lineRule="atLeast"/>
                    <w:rPr>
                      <w:rFonts w:ascii="メイリオ" w:eastAsia="メイリオ" w:hAnsi="メイリオ"/>
                      <w:sz w:val="14"/>
                      <w:szCs w:val="14"/>
                    </w:rPr>
                  </w:pPr>
                </w:p>
              </w:tc>
            </w:tr>
            <w:tr w:rsidR="0074440A" w14:paraId="1FAE1B30" w14:textId="77777777" w:rsidTr="00EA3942">
              <w:tc>
                <w:tcPr>
                  <w:tcW w:w="597" w:type="dxa"/>
                </w:tcPr>
                <w:p w14:paraId="17E1A4A4" w14:textId="1349ED1A"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lastRenderedPageBreak/>
                    <w:t>中</w:t>
                  </w:r>
                </w:p>
              </w:tc>
              <w:tc>
                <w:tcPr>
                  <w:tcW w:w="1427" w:type="dxa"/>
                  <w:vMerge/>
                </w:tcPr>
                <w:p w14:paraId="79E7299A" w14:textId="57955B6F" w:rsidR="0074440A" w:rsidRPr="0068719E" w:rsidRDefault="0074440A" w:rsidP="0074440A">
                  <w:pPr>
                    <w:snapToGrid w:val="0"/>
                    <w:spacing w:line="240" w:lineRule="atLeast"/>
                    <w:rPr>
                      <w:rFonts w:ascii="メイリオ" w:eastAsia="メイリオ" w:hAnsi="メイリオ"/>
                      <w:sz w:val="14"/>
                      <w:szCs w:val="14"/>
                    </w:rPr>
                  </w:pPr>
                </w:p>
              </w:tc>
              <w:tc>
                <w:tcPr>
                  <w:tcW w:w="3254" w:type="dxa"/>
                  <w:tcBorders>
                    <w:right w:val="dotted" w:sz="4" w:space="0" w:color="auto"/>
                  </w:tcBorders>
                </w:tcPr>
                <w:p w14:paraId="6D492584" w14:textId="77777777" w:rsidR="0074440A" w:rsidRPr="0068719E" w:rsidRDefault="0074440A" w:rsidP="0074440A">
                  <w:pPr>
                    <w:snapToGrid w:val="0"/>
                    <w:spacing w:line="24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・楽器の音色や人の声による演奏表現の違いを聴き取りやすい曲</w:t>
                  </w:r>
                </w:p>
                <w:p w14:paraId="3433FC12" w14:textId="6B4146CB" w:rsidR="0074440A" w:rsidRPr="0068719E" w:rsidRDefault="0074440A" w:rsidP="0074440A">
                  <w:pPr>
                    <w:snapToGrid w:val="0"/>
                    <w:spacing w:line="24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・独奏、重奏、独唱、重唱を含む</w:t>
                  </w:r>
                </w:p>
              </w:tc>
              <w:tc>
                <w:tcPr>
                  <w:tcW w:w="2552" w:type="dxa"/>
                  <w:tcBorders>
                    <w:left w:val="dotted" w:sz="4" w:space="0" w:color="auto"/>
                  </w:tcBorders>
                </w:tcPr>
                <w:p w14:paraId="7B8584C0" w14:textId="77777777" w:rsidR="0074440A" w:rsidRDefault="0074440A" w:rsidP="0074440A">
                  <w:pPr>
                    <w:snapToGrid w:val="0"/>
                    <w:spacing w:line="240" w:lineRule="atLeast"/>
                    <w:rPr>
                      <w:rFonts w:ascii="メイリオ" w:eastAsia="メイリオ" w:hAnsi="メイリオ"/>
                      <w:sz w:val="14"/>
                      <w:szCs w:val="14"/>
                    </w:rPr>
                  </w:pPr>
                </w:p>
                <w:p w14:paraId="113E7E74" w14:textId="77777777" w:rsidR="0074440A" w:rsidRDefault="0074440A" w:rsidP="0074440A">
                  <w:pPr>
                    <w:snapToGrid w:val="0"/>
                    <w:spacing w:line="240" w:lineRule="atLeast"/>
                    <w:rPr>
                      <w:rFonts w:ascii="メイリオ" w:eastAsia="メイリオ" w:hAnsi="メイリオ"/>
                      <w:sz w:val="14"/>
                      <w:szCs w:val="14"/>
                    </w:rPr>
                  </w:pPr>
                </w:p>
                <w:p w14:paraId="495A1395" w14:textId="12097E49" w:rsidR="0074440A" w:rsidRPr="0068719E" w:rsidRDefault="0074440A" w:rsidP="0074440A">
                  <w:pPr>
                    <w:snapToGrid w:val="0"/>
                    <w:spacing w:line="240" w:lineRule="atLeast"/>
                    <w:rPr>
                      <w:rFonts w:ascii="メイリオ" w:eastAsia="メイリオ" w:hAnsi="メイリオ"/>
                      <w:sz w:val="14"/>
                      <w:szCs w:val="14"/>
                    </w:rPr>
                  </w:pPr>
                </w:p>
              </w:tc>
            </w:tr>
            <w:tr w:rsidR="0074440A" w14:paraId="090908DF" w14:textId="77777777" w:rsidTr="00EA3942">
              <w:tc>
                <w:tcPr>
                  <w:tcW w:w="597" w:type="dxa"/>
                </w:tcPr>
                <w:p w14:paraId="358375AD" w14:textId="1619C9D3" w:rsidR="0074440A" w:rsidRPr="0068719E" w:rsidRDefault="0074440A" w:rsidP="0074440A">
                  <w:pPr>
                    <w:snapToGrid w:val="0"/>
                    <w:spacing w:line="240" w:lineRule="atLeast"/>
                    <w:rPr>
                      <w:rFonts w:ascii="メイリオ" w:eastAsia="メイリオ" w:hAnsi="メイリオ"/>
                      <w:sz w:val="14"/>
                      <w:szCs w:val="14"/>
                    </w:rPr>
                  </w:pPr>
                  <w:r w:rsidRPr="0068719E">
                    <w:rPr>
                      <w:rFonts w:ascii="メイリオ" w:eastAsia="メイリオ" w:hAnsi="メイリオ" w:hint="eastAsia"/>
                      <w:sz w:val="14"/>
                      <w:szCs w:val="14"/>
                    </w:rPr>
                    <w:t>高</w:t>
                  </w:r>
                </w:p>
              </w:tc>
              <w:tc>
                <w:tcPr>
                  <w:tcW w:w="1427" w:type="dxa"/>
                  <w:vMerge/>
                </w:tcPr>
                <w:p w14:paraId="7555D507" w14:textId="4675EFF5" w:rsidR="0074440A" w:rsidRPr="0068719E" w:rsidRDefault="0074440A" w:rsidP="0074440A">
                  <w:pPr>
                    <w:snapToGrid w:val="0"/>
                    <w:spacing w:line="240" w:lineRule="atLeast"/>
                    <w:rPr>
                      <w:rFonts w:ascii="メイリオ" w:eastAsia="メイリオ" w:hAnsi="メイリオ"/>
                      <w:sz w:val="14"/>
                      <w:szCs w:val="14"/>
                    </w:rPr>
                  </w:pPr>
                </w:p>
              </w:tc>
              <w:tc>
                <w:tcPr>
                  <w:tcW w:w="3254" w:type="dxa"/>
                  <w:tcBorders>
                    <w:right w:val="dotted" w:sz="4" w:space="0" w:color="auto"/>
                  </w:tcBorders>
                </w:tcPr>
                <w:p w14:paraId="22D670D1" w14:textId="77777777" w:rsidR="0074440A" w:rsidRPr="0068719E" w:rsidRDefault="0074440A" w:rsidP="0074440A">
                  <w:pPr>
                    <w:snapToGrid w:val="0"/>
                    <w:spacing w:line="24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・楽器の音や人の声が重なりあう響きを味わうことができる曲</w:t>
                  </w:r>
                </w:p>
                <w:p w14:paraId="78DA7084" w14:textId="66947C6D" w:rsidR="0074440A" w:rsidRPr="0068719E" w:rsidRDefault="0074440A" w:rsidP="0074440A">
                  <w:pPr>
                    <w:snapToGrid w:val="0"/>
                    <w:spacing w:line="240" w:lineRule="atLeast"/>
                    <w:ind w:left="140" w:hangingChars="100" w:hanging="140"/>
                    <w:rPr>
                      <w:rFonts w:ascii="メイリオ" w:eastAsia="メイリオ" w:hAnsi="メイリオ"/>
                      <w:sz w:val="14"/>
                      <w:szCs w:val="14"/>
                    </w:rPr>
                  </w:pPr>
                  <w:r w:rsidRPr="0068719E">
                    <w:rPr>
                      <w:rFonts w:ascii="メイリオ" w:eastAsia="メイリオ" w:hAnsi="メイリオ" w:hint="eastAsia"/>
                      <w:sz w:val="14"/>
                      <w:szCs w:val="14"/>
                    </w:rPr>
                    <w:t>・合奏、合唱を含む</w:t>
                  </w:r>
                </w:p>
              </w:tc>
              <w:tc>
                <w:tcPr>
                  <w:tcW w:w="2552" w:type="dxa"/>
                  <w:tcBorders>
                    <w:left w:val="dotted" w:sz="4" w:space="0" w:color="auto"/>
                  </w:tcBorders>
                </w:tcPr>
                <w:p w14:paraId="63238459" w14:textId="77777777" w:rsidR="0074440A" w:rsidRDefault="0074440A" w:rsidP="0074440A">
                  <w:pPr>
                    <w:snapToGrid w:val="0"/>
                    <w:spacing w:line="240" w:lineRule="atLeast"/>
                    <w:rPr>
                      <w:rFonts w:ascii="メイリオ" w:eastAsia="メイリオ" w:hAnsi="メイリオ"/>
                      <w:sz w:val="14"/>
                      <w:szCs w:val="14"/>
                    </w:rPr>
                  </w:pPr>
                </w:p>
                <w:p w14:paraId="6F1B6545" w14:textId="6DE41C6D" w:rsidR="0074440A" w:rsidRPr="0068719E" w:rsidRDefault="0074440A" w:rsidP="0074440A">
                  <w:pPr>
                    <w:snapToGrid w:val="0"/>
                    <w:spacing w:line="240" w:lineRule="atLeast"/>
                    <w:rPr>
                      <w:rFonts w:ascii="メイリオ" w:eastAsia="メイリオ" w:hAnsi="メイリオ"/>
                      <w:sz w:val="14"/>
                      <w:szCs w:val="14"/>
                    </w:rPr>
                  </w:pPr>
                </w:p>
              </w:tc>
            </w:tr>
          </w:tbl>
          <w:p w14:paraId="48120FDF" w14:textId="1DFE213D" w:rsidR="0074440A" w:rsidRPr="00121965"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２　学習データの整理と工夫</w:t>
            </w:r>
          </w:p>
          <w:p w14:paraId="394DED5D" w14:textId="214D6E4A" w:rsidR="0074440A" w:rsidRDefault="0074440A" w:rsidP="0074440A">
            <w:pPr>
              <w:snapToGrid w:val="0"/>
              <w:spacing w:line="240" w:lineRule="atLeast"/>
              <w:ind w:firstLineChars="100" w:firstLine="180"/>
              <w:rPr>
                <w:rFonts w:ascii="メイリオ" w:eastAsia="メイリオ" w:hAnsi="メイリオ"/>
                <w:sz w:val="18"/>
              </w:rPr>
            </w:pPr>
            <w:r w:rsidRPr="007372CE">
              <w:rPr>
                <w:rFonts w:ascii="メイリオ" w:eastAsia="メイリオ" w:hAnsi="メイリオ" w:hint="eastAsia"/>
                <w:sz w:val="18"/>
              </w:rPr>
              <w:t>音楽の種類や指導の</w:t>
            </w:r>
            <w:r>
              <w:rPr>
                <w:rFonts w:ascii="メイリオ" w:eastAsia="メイリオ" w:hAnsi="メイリオ" w:hint="eastAsia"/>
                <w:sz w:val="18"/>
              </w:rPr>
              <w:t>ねら</w:t>
            </w:r>
            <w:r w:rsidRPr="007372CE">
              <w:rPr>
                <w:rFonts w:ascii="メイリオ" w:eastAsia="メイリオ" w:hAnsi="メイリオ" w:hint="eastAsia"/>
                <w:sz w:val="18"/>
              </w:rPr>
              <w:t>いに即し</w:t>
            </w:r>
            <w:r>
              <w:rPr>
                <w:rFonts w:ascii="メイリオ" w:eastAsia="メイリオ" w:hAnsi="メイリオ" w:hint="eastAsia"/>
                <w:sz w:val="18"/>
              </w:rPr>
              <w:t>て、データを選ぶことができるように、コンテンツをつくっていく。</w:t>
            </w:r>
          </w:p>
          <w:p w14:paraId="24EC3857" w14:textId="77777777" w:rsidR="008F6E4F" w:rsidRDefault="0074440A" w:rsidP="008F6E4F">
            <w:pPr>
              <w:snapToGrid w:val="0"/>
              <w:spacing w:line="240" w:lineRule="atLeast"/>
              <w:ind w:left="1440" w:hangingChars="800" w:hanging="1440"/>
              <w:rPr>
                <w:rFonts w:ascii="メイリオ" w:eastAsia="メイリオ" w:hAnsi="メイリオ"/>
                <w:sz w:val="18"/>
              </w:rPr>
            </w:pPr>
            <w:r>
              <w:rPr>
                <w:rFonts w:ascii="メイリオ" w:eastAsia="メイリオ" w:hAnsi="メイリオ" w:hint="eastAsia"/>
                <w:sz w:val="18"/>
              </w:rPr>
              <w:t xml:space="preserve">　</w:t>
            </w:r>
            <w:r w:rsidR="008F6E4F">
              <w:rPr>
                <w:rFonts w:ascii="メイリオ" w:eastAsia="メイリオ" w:hAnsi="メイリオ" w:hint="eastAsia"/>
                <w:sz w:val="18"/>
              </w:rPr>
              <w:t>〇</w:t>
            </w:r>
            <w:r>
              <w:rPr>
                <w:rFonts w:ascii="メイリオ" w:eastAsia="メイリオ" w:hAnsi="メイリオ" w:hint="eastAsia"/>
                <w:sz w:val="18"/>
              </w:rPr>
              <w:t>教材・・・曲（デジタル音源、楽譜、比　較教材）、資料（曲の背景、作詞・作曲者の思い、関連資料）、</w:t>
            </w:r>
          </w:p>
          <w:p w14:paraId="4CD4ED58" w14:textId="49322CC4" w:rsidR="0074440A" w:rsidRDefault="0074440A" w:rsidP="008F6E4F">
            <w:pPr>
              <w:snapToGrid w:val="0"/>
              <w:spacing w:line="240" w:lineRule="atLeast"/>
              <w:ind w:firstLineChars="600" w:firstLine="1080"/>
              <w:rPr>
                <w:rFonts w:ascii="メイリオ" w:eastAsia="メイリオ" w:hAnsi="メイリオ"/>
                <w:sz w:val="18"/>
              </w:rPr>
            </w:pPr>
            <w:r>
              <w:rPr>
                <w:rFonts w:ascii="メイリオ" w:eastAsia="メイリオ" w:hAnsi="メイリオ" w:hint="eastAsia"/>
                <w:sz w:val="18"/>
              </w:rPr>
              <w:t xml:space="preserve">動画（模範演奏、番組）、デジタル音楽教材（「うた授業」YAMAHA）　</w:t>
            </w:r>
          </w:p>
          <w:p w14:paraId="6756D087" w14:textId="42F82DAF" w:rsidR="0074440A" w:rsidRDefault="0074440A" w:rsidP="008F6E4F">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〇児童の興味・関心を引き出したり、聞き深めたりする教材の工夫</w:t>
            </w:r>
          </w:p>
          <w:p w14:paraId="7F3673A3" w14:textId="569135A8" w:rsidR="008F6E4F" w:rsidRDefault="008F6E4F" w:rsidP="008F6E4F">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〇ポータルサイトとデータ（教材）セットの利活用</w:t>
            </w:r>
          </w:p>
          <w:p w14:paraId="6CC84161" w14:textId="0161C4C4" w:rsidR="0074440A" w:rsidRDefault="0074440A" w:rsidP="0074440A">
            <w:pPr>
              <w:snapToGrid w:val="0"/>
              <w:spacing w:line="240" w:lineRule="atLeast"/>
              <w:ind w:left="180" w:hangingChars="100" w:hanging="180"/>
              <w:rPr>
                <w:rFonts w:ascii="メイリオ" w:eastAsia="メイリオ" w:hAnsi="メイリオ"/>
                <w:sz w:val="18"/>
              </w:rPr>
            </w:pPr>
            <w:r>
              <w:rPr>
                <w:rFonts w:ascii="メイリオ" w:eastAsia="メイリオ" w:hAnsi="メイリオ" w:hint="eastAsia"/>
                <w:sz w:val="18"/>
              </w:rPr>
              <w:t>※</w:t>
            </w:r>
            <w:r w:rsidR="00374582">
              <w:rPr>
                <w:rFonts w:ascii="メイリオ" w:eastAsia="メイリオ" w:hAnsi="メイリオ" w:hint="eastAsia"/>
                <w:sz w:val="18"/>
              </w:rPr>
              <w:t>中教審教育課程部会（2019.10）</w:t>
            </w:r>
            <w:r w:rsidR="00374582">
              <w:rPr>
                <w:rFonts w:ascii="メイリオ" w:eastAsia="メイリオ" w:hAnsi="メイリオ" w:hint="eastAsia"/>
                <w:sz w:val="18"/>
              </w:rPr>
              <w:t>「</w:t>
            </w:r>
            <w:r>
              <w:rPr>
                <w:rFonts w:ascii="メイリオ" w:eastAsia="メイリオ" w:hAnsi="メイリオ" w:hint="eastAsia"/>
                <w:sz w:val="18"/>
              </w:rPr>
              <w:t>これからの社会を生きるすべての子供たちに求められる資質・能力の育成における芸術教育の意義とＩＣＴの活用</w:t>
            </w:r>
            <w:r w:rsidR="00374582">
              <w:rPr>
                <w:rFonts w:ascii="メイリオ" w:eastAsia="メイリオ" w:hAnsi="メイリオ" w:hint="eastAsia"/>
                <w:sz w:val="18"/>
              </w:rPr>
              <w:t>」</w:t>
            </w:r>
          </w:p>
          <w:p w14:paraId="1EC63BBE" w14:textId="49AD1738" w:rsidR="00374582" w:rsidRDefault="00374582" w:rsidP="0074440A">
            <w:pPr>
              <w:snapToGrid w:val="0"/>
              <w:spacing w:line="240" w:lineRule="atLeast"/>
              <w:ind w:left="180" w:hangingChars="100" w:hanging="180"/>
              <w:rPr>
                <w:rFonts w:ascii="メイリオ" w:eastAsia="メイリオ" w:hAnsi="メイリオ" w:hint="eastAsia"/>
                <w:sz w:val="18"/>
              </w:rPr>
            </w:pPr>
            <w:r>
              <w:rPr>
                <w:rFonts w:ascii="メイリオ" w:eastAsia="メイリオ" w:hAnsi="メイリオ" w:hint="eastAsia"/>
                <w:sz w:val="18"/>
              </w:rPr>
              <w:t>※文科省（2021.8）「学習指導要領コード」</w:t>
            </w:r>
          </w:p>
          <w:p w14:paraId="53B7ED46" w14:textId="6AAF8055" w:rsidR="0074440A" w:rsidRPr="009679E0" w:rsidRDefault="0074440A" w:rsidP="00374582">
            <w:pPr>
              <w:snapToGrid w:val="0"/>
              <w:spacing w:line="240" w:lineRule="atLeast"/>
              <w:rPr>
                <w:rFonts w:ascii="メイリオ" w:eastAsia="メイリオ" w:hAnsi="メイリオ" w:hint="eastAsia"/>
                <w:sz w:val="18"/>
              </w:rPr>
            </w:pPr>
            <w:r>
              <w:rPr>
                <w:rFonts w:ascii="メイリオ" w:eastAsia="メイリオ" w:hAnsi="メイリオ" w:hint="eastAsia"/>
                <w:sz w:val="18"/>
              </w:rPr>
              <w:t>※</w:t>
            </w:r>
            <w:r w:rsidRPr="0098251F">
              <w:rPr>
                <w:rFonts w:ascii="メイリオ" w:eastAsia="メイリオ" w:hAnsi="メイリオ" w:hint="eastAsia"/>
                <w:sz w:val="18"/>
              </w:rPr>
              <w:t>文科省</w:t>
            </w:r>
            <w:r>
              <w:rPr>
                <w:rFonts w:ascii="メイリオ" w:eastAsia="メイリオ" w:hAnsi="メイリオ" w:hint="eastAsia"/>
                <w:sz w:val="18"/>
              </w:rPr>
              <w:t>（2021.10）「ＧＩＧＡスクール構想のもとでの小学校音楽科の指導について」</w:t>
            </w:r>
          </w:p>
        </w:tc>
        <w:tc>
          <w:tcPr>
            <w:tcW w:w="6606" w:type="dxa"/>
            <w:tcBorders>
              <w:bottom w:val="single" w:sz="4" w:space="0" w:color="auto"/>
            </w:tcBorders>
          </w:tcPr>
          <w:p w14:paraId="5C25D472" w14:textId="748622F0" w:rsidR="0074440A" w:rsidRDefault="00DB1997" w:rsidP="00DB1997">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lastRenderedPageBreak/>
              <w:t>（1）</w:t>
            </w:r>
            <w:r w:rsidR="0074440A">
              <w:rPr>
                <w:rFonts w:ascii="メイリオ" w:eastAsia="メイリオ" w:hAnsi="メイリオ" w:hint="eastAsia"/>
                <w:sz w:val="18"/>
              </w:rPr>
              <w:t>音楽科デジタルアーカイブのフレームワークを構成しなさい。</w:t>
            </w:r>
            <w:r w:rsidR="001B57B6">
              <w:rPr>
                <w:rFonts w:ascii="メイリオ" w:eastAsia="メイリオ" w:hAnsi="メイリオ" w:hint="eastAsia"/>
                <w:sz w:val="18"/>
              </w:rPr>
              <w:t>作成に当たっては、学習指導要領コード、</w:t>
            </w:r>
            <w:r>
              <w:rPr>
                <w:rFonts w:ascii="メイリオ" w:eastAsia="メイリオ" w:hAnsi="メイリオ" w:hint="eastAsia"/>
                <w:sz w:val="18"/>
              </w:rPr>
              <w:t>具体的な教材（曲名）</w:t>
            </w:r>
            <w:r w:rsidR="001B57B6">
              <w:rPr>
                <w:rFonts w:ascii="メイリオ" w:eastAsia="メイリオ" w:hAnsi="メイリオ" w:hint="eastAsia"/>
                <w:sz w:val="18"/>
              </w:rPr>
              <w:t>例を記入すること。</w:t>
            </w:r>
          </w:p>
          <w:p w14:paraId="512205E9" w14:textId="77777777" w:rsidR="0074440A" w:rsidRDefault="0074440A" w:rsidP="0074440A">
            <w:pPr>
              <w:snapToGrid w:val="0"/>
              <w:spacing w:line="240" w:lineRule="atLeast"/>
              <w:rPr>
                <w:rFonts w:ascii="メイリオ" w:eastAsia="メイリオ" w:hAnsi="メイリオ"/>
                <w:sz w:val="18"/>
              </w:rPr>
            </w:pPr>
          </w:p>
          <w:p w14:paraId="672F0AD8" w14:textId="77777777" w:rsidR="0074440A" w:rsidRDefault="0074440A" w:rsidP="0074440A">
            <w:pPr>
              <w:snapToGrid w:val="0"/>
              <w:spacing w:line="240" w:lineRule="atLeast"/>
              <w:rPr>
                <w:rFonts w:ascii="メイリオ" w:eastAsia="メイリオ" w:hAnsi="メイリオ"/>
                <w:sz w:val="18"/>
              </w:rPr>
            </w:pPr>
          </w:p>
          <w:p w14:paraId="687DB835" w14:textId="77777777" w:rsidR="0074440A" w:rsidRDefault="0074440A" w:rsidP="0074440A">
            <w:pPr>
              <w:snapToGrid w:val="0"/>
              <w:spacing w:line="240" w:lineRule="atLeast"/>
              <w:rPr>
                <w:rFonts w:ascii="メイリオ" w:eastAsia="メイリオ" w:hAnsi="メイリオ"/>
                <w:sz w:val="18"/>
              </w:rPr>
            </w:pPr>
          </w:p>
          <w:p w14:paraId="43F4B35F" w14:textId="77777777" w:rsidR="0074440A" w:rsidRDefault="0074440A" w:rsidP="0074440A">
            <w:pPr>
              <w:snapToGrid w:val="0"/>
              <w:spacing w:line="240" w:lineRule="atLeast"/>
              <w:rPr>
                <w:rFonts w:ascii="メイリオ" w:eastAsia="メイリオ" w:hAnsi="メイリオ"/>
                <w:sz w:val="18"/>
              </w:rPr>
            </w:pPr>
          </w:p>
          <w:p w14:paraId="3E06AE92" w14:textId="77777777" w:rsidR="0074440A" w:rsidRDefault="0074440A" w:rsidP="0074440A">
            <w:pPr>
              <w:snapToGrid w:val="0"/>
              <w:spacing w:line="240" w:lineRule="atLeast"/>
              <w:rPr>
                <w:rFonts w:ascii="メイリオ" w:eastAsia="メイリオ" w:hAnsi="メイリオ"/>
                <w:sz w:val="18"/>
              </w:rPr>
            </w:pPr>
          </w:p>
          <w:p w14:paraId="1696CCA9" w14:textId="77777777" w:rsidR="0074440A" w:rsidRDefault="0074440A" w:rsidP="0074440A">
            <w:pPr>
              <w:snapToGrid w:val="0"/>
              <w:spacing w:line="240" w:lineRule="atLeast"/>
              <w:rPr>
                <w:rFonts w:ascii="メイリオ" w:eastAsia="メイリオ" w:hAnsi="メイリオ"/>
                <w:sz w:val="18"/>
              </w:rPr>
            </w:pPr>
          </w:p>
          <w:p w14:paraId="4D86E6C9" w14:textId="77777777" w:rsidR="0074440A" w:rsidRDefault="0074440A" w:rsidP="0074440A">
            <w:pPr>
              <w:snapToGrid w:val="0"/>
              <w:spacing w:line="240" w:lineRule="atLeast"/>
              <w:rPr>
                <w:rFonts w:ascii="メイリオ" w:eastAsia="メイリオ" w:hAnsi="メイリオ"/>
                <w:sz w:val="18"/>
              </w:rPr>
            </w:pPr>
          </w:p>
          <w:p w14:paraId="360627D2" w14:textId="77777777" w:rsidR="0074440A" w:rsidRDefault="0074440A" w:rsidP="0074440A">
            <w:pPr>
              <w:snapToGrid w:val="0"/>
              <w:spacing w:line="240" w:lineRule="atLeast"/>
              <w:rPr>
                <w:rFonts w:ascii="メイリオ" w:eastAsia="メイリオ" w:hAnsi="メイリオ"/>
                <w:sz w:val="18"/>
              </w:rPr>
            </w:pPr>
          </w:p>
          <w:p w14:paraId="74AD4755" w14:textId="7AA8BA76" w:rsidR="0074440A" w:rsidRDefault="0074440A" w:rsidP="0074440A">
            <w:pPr>
              <w:snapToGrid w:val="0"/>
              <w:spacing w:line="240" w:lineRule="atLeast"/>
              <w:rPr>
                <w:rFonts w:ascii="メイリオ" w:eastAsia="メイリオ" w:hAnsi="メイリオ"/>
                <w:sz w:val="18"/>
              </w:rPr>
            </w:pPr>
          </w:p>
        </w:tc>
      </w:tr>
      <w:tr w:rsidR="00A03C13" w14:paraId="210DEF34" w14:textId="369680D0" w:rsidTr="00DB51FE">
        <w:trPr>
          <w:jc w:val="center"/>
        </w:trPr>
        <w:tc>
          <w:tcPr>
            <w:tcW w:w="421" w:type="dxa"/>
          </w:tcPr>
          <w:p w14:paraId="61E4FA2B" w14:textId="17443134"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第14講</w:t>
            </w:r>
          </w:p>
        </w:tc>
        <w:tc>
          <w:tcPr>
            <w:tcW w:w="1451" w:type="dxa"/>
            <w:tcBorders>
              <w:bottom w:val="single" w:sz="4" w:space="0" w:color="auto"/>
            </w:tcBorders>
          </w:tcPr>
          <w:p w14:paraId="285E2C86" w14:textId="15DC4A32" w:rsidR="0074440A" w:rsidRPr="009679E0" w:rsidRDefault="0074440A" w:rsidP="00D21661">
            <w:pPr>
              <w:snapToGrid w:val="0"/>
              <w:spacing w:line="240" w:lineRule="atLeast"/>
              <w:rPr>
                <w:rFonts w:ascii="メイリオ" w:eastAsia="メイリオ" w:hAnsi="メイリオ"/>
                <w:sz w:val="18"/>
              </w:rPr>
            </w:pPr>
            <w:r>
              <w:rPr>
                <w:rFonts w:ascii="メイリオ" w:eastAsia="メイリオ" w:hAnsi="メイリオ" w:hint="eastAsia"/>
                <w:sz w:val="18"/>
              </w:rPr>
              <w:t>【音楽の意味と</w:t>
            </w:r>
            <w:r w:rsidR="00D21661">
              <w:rPr>
                <w:rFonts w:ascii="メイリオ" w:eastAsia="メイリオ" w:hAnsi="メイリオ" w:hint="eastAsia"/>
                <w:sz w:val="18"/>
              </w:rPr>
              <w:t>役割</w:t>
            </w:r>
            <w:r>
              <w:rPr>
                <w:rFonts w:ascii="メイリオ" w:eastAsia="メイリオ" w:hAnsi="メイリオ" w:hint="eastAsia"/>
                <w:sz w:val="18"/>
              </w:rPr>
              <w:t>】</w:t>
            </w:r>
          </w:p>
        </w:tc>
        <w:tc>
          <w:tcPr>
            <w:tcW w:w="2543" w:type="dxa"/>
            <w:tcBorders>
              <w:bottom w:val="single" w:sz="4" w:space="0" w:color="auto"/>
            </w:tcBorders>
          </w:tcPr>
          <w:p w14:paraId="5196FE1B" w14:textId="2E3028F4"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（１）音楽のおこりと発展について、説明する。</w:t>
            </w:r>
          </w:p>
          <w:p w14:paraId="3FDECF8B" w14:textId="2A0FF7EC" w:rsidR="0074440A" w:rsidRPr="009679E0" w:rsidRDefault="0074440A" w:rsidP="00F24C37">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w:t>
            </w:r>
            <w:r w:rsidR="00F24C37">
              <w:rPr>
                <w:rFonts w:ascii="メイリオ" w:eastAsia="メイリオ" w:hAnsi="メイリオ" w:hint="eastAsia"/>
                <w:sz w:val="18"/>
              </w:rPr>
              <w:t>2</w:t>
            </w:r>
            <w:r>
              <w:rPr>
                <w:rFonts w:ascii="メイリオ" w:eastAsia="メイリオ" w:hAnsi="メイリオ" w:hint="eastAsia"/>
                <w:sz w:val="18"/>
              </w:rPr>
              <w:t>）</w:t>
            </w:r>
            <w:r w:rsidR="00F24C37">
              <w:rPr>
                <w:rFonts w:ascii="メイリオ" w:eastAsia="メイリオ" w:hAnsi="メイリオ" w:hint="eastAsia"/>
                <w:sz w:val="18"/>
              </w:rPr>
              <w:t>情意面の育成</w:t>
            </w:r>
            <w:r>
              <w:rPr>
                <w:rFonts w:ascii="メイリオ" w:eastAsia="メイリオ" w:hAnsi="メイリオ" w:hint="eastAsia"/>
                <w:sz w:val="18"/>
              </w:rPr>
              <w:t>。</w:t>
            </w:r>
          </w:p>
        </w:tc>
        <w:tc>
          <w:tcPr>
            <w:tcW w:w="2668" w:type="dxa"/>
            <w:tcBorders>
              <w:bottom w:val="single" w:sz="4" w:space="0" w:color="auto"/>
            </w:tcBorders>
          </w:tcPr>
          <w:p w14:paraId="0F7B93D9" w14:textId="77777777" w:rsidR="0074440A" w:rsidRPr="007455D6" w:rsidRDefault="0074440A" w:rsidP="0074440A">
            <w:pPr>
              <w:snapToGrid w:val="0"/>
              <w:spacing w:line="240" w:lineRule="atLeast"/>
              <w:rPr>
                <w:rFonts w:ascii="メイリオ" w:eastAsia="メイリオ" w:hAnsi="メイリオ"/>
                <w:sz w:val="18"/>
              </w:rPr>
            </w:pPr>
            <w:r w:rsidRPr="007455D6">
              <w:rPr>
                <w:rFonts w:ascii="メイリオ" w:eastAsia="メイリオ" w:hAnsi="メイリオ" w:hint="eastAsia"/>
                <w:sz w:val="18"/>
              </w:rPr>
              <w:t>（</w:t>
            </w:r>
            <w:r w:rsidRPr="007455D6">
              <w:rPr>
                <w:rFonts w:ascii="メイリオ" w:eastAsia="メイリオ" w:hAnsi="メイリオ"/>
                <w:sz w:val="18"/>
              </w:rPr>
              <w:t>1）</w:t>
            </w:r>
            <w:r>
              <w:rPr>
                <w:rFonts w:ascii="メイリオ" w:eastAsia="メイリオ" w:hAnsi="メイリオ" w:hint="eastAsia"/>
                <w:sz w:val="18"/>
              </w:rPr>
              <w:t>人間を知る、感じる</w:t>
            </w:r>
          </w:p>
          <w:p w14:paraId="2DCF23B1" w14:textId="77777777" w:rsidR="0074440A" w:rsidRPr="00E97768" w:rsidRDefault="0074440A" w:rsidP="0074440A">
            <w:pPr>
              <w:snapToGrid w:val="0"/>
              <w:spacing w:line="240" w:lineRule="atLeast"/>
              <w:rPr>
                <w:rFonts w:ascii="メイリオ" w:eastAsia="メイリオ" w:hAnsi="メイリオ"/>
                <w:sz w:val="18"/>
              </w:rPr>
            </w:pPr>
            <w:r w:rsidRPr="007455D6">
              <w:rPr>
                <w:rFonts w:ascii="メイリオ" w:eastAsia="メイリオ" w:hAnsi="メイリオ" w:hint="eastAsia"/>
                <w:sz w:val="18"/>
              </w:rPr>
              <w:t>（</w:t>
            </w:r>
            <w:r w:rsidRPr="007455D6">
              <w:rPr>
                <w:rFonts w:ascii="メイリオ" w:eastAsia="メイリオ" w:hAnsi="メイリオ"/>
                <w:sz w:val="18"/>
              </w:rPr>
              <w:t>2）</w:t>
            </w:r>
            <w:r w:rsidRPr="00E97768">
              <w:rPr>
                <w:rFonts w:ascii="メイリオ" w:eastAsia="メイリオ" w:hAnsi="メイリオ" w:hint="eastAsia"/>
                <w:sz w:val="18"/>
              </w:rPr>
              <w:t>音楽の多様性と普遍性</w:t>
            </w:r>
          </w:p>
          <w:p w14:paraId="7E990F45" w14:textId="77777777" w:rsidR="0074440A" w:rsidRPr="00DF394B" w:rsidRDefault="0074440A" w:rsidP="0074440A">
            <w:pPr>
              <w:snapToGrid w:val="0"/>
              <w:spacing w:line="240" w:lineRule="atLeast"/>
              <w:ind w:firstLineChars="300" w:firstLine="540"/>
              <w:rPr>
                <w:rFonts w:ascii="メイリオ" w:eastAsia="メイリオ" w:hAnsi="メイリオ"/>
                <w:sz w:val="18"/>
              </w:rPr>
            </w:pPr>
            <w:r>
              <w:rPr>
                <w:rFonts w:ascii="メイリオ" w:eastAsia="メイリオ" w:hAnsi="メイリオ" w:hint="eastAsia"/>
                <w:sz w:val="18"/>
              </w:rPr>
              <w:t>～</w:t>
            </w:r>
            <w:r w:rsidRPr="00DF394B">
              <w:rPr>
                <w:rFonts w:ascii="メイリオ" w:eastAsia="メイリオ" w:hAnsi="メイリオ"/>
                <w:sz w:val="18"/>
              </w:rPr>
              <w:t>文化や歴史の理解</w:t>
            </w:r>
            <w:r>
              <w:rPr>
                <w:rFonts w:ascii="メイリオ" w:eastAsia="メイリオ" w:hAnsi="メイリオ" w:hint="eastAsia"/>
                <w:sz w:val="18"/>
              </w:rPr>
              <w:t>～</w:t>
            </w:r>
          </w:p>
          <w:p w14:paraId="428E5DEC" w14:textId="323354E3" w:rsidR="0074440A" w:rsidRDefault="00451CA3" w:rsidP="0074440A">
            <w:pPr>
              <w:snapToGrid w:val="0"/>
              <w:spacing w:line="240" w:lineRule="atLeast"/>
              <w:rPr>
                <w:rFonts w:ascii="メイリオ" w:eastAsia="メイリオ" w:hAnsi="メイリオ"/>
                <w:sz w:val="18"/>
              </w:rPr>
            </w:pPr>
            <w:r>
              <w:rPr>
                <w:rFonts w:ascii="メイリオ" w:eastAsia="メイリオ" w:hAnsi="メイリオ" w:hint="eastAsia"/>
                <w:sz w:val="18"/>
              </w:rPr>
              <w:t>（</w:t>
            </w:r>
            <w:r w:rsidR="0074440A">
              <w:rPr>
                <w:rFonts w:ascii="メイリオ" w:eastAsia="メイリオ" w:hAnsi="メイリオ" w:hint="eastAsia"/>
                <w:sz w:val="18"/>
              </w:rPr>
              <w:t>３</w:t>
            </w:r>
            <w:r>
              <w:rPr>
                <w:rFonts w:ascii="メイリオ" w:eastAsia="メイリオ" w:hAnsi="メイリオ" w:hint="eastAsia"/>
                <w:sz w:val="18"/>
              </w:rPr>
              <w:t>）</w:t>
            </w:r>
            <w:r w:rsidR="0074440A">
              <w:rPr>
                <w:rFonts w:ascii="メイリオ" w:eastAsia="メイリオ" w:hAnsi="メイリオ" w:hint="eastAsia"/>
                <w:sz w:val="18"/>
              </w:rPr>
              <w:t>音楽の見方・考え方</w:t>
            </w:r>
          </w:p>
          <w:p w14:paraId="61CCF08B" w14:textId="743E0F53" w:rsidR="0074440A" w:rsidRPr="009679E0" w:rsidRDefault="0074440A" w:rsidP="0074440A">
            <w:pPr>
              <w:snapToGrid w:val="0"/>
              <w:spacing w:line="240" w:lineRule="atLeast"/>
              <w:rPr>
                <w:rFonts w:ascii="メイリオ" w:eastAsia="メイリオ" w:hAnsi="メイリオ"/>
                <w:sz w:val="18"/>
              </w:rPr>
            </w:pPr>
          </w:p>
        </w:tc>
        <w:tc>
          <w:tcPr>
            <w:tcW w:w="8703" w:type="dxa"/>
          </w:tcPr>
          <w:p w14:paraId="5599899F" w14:textId="5D562D7E" w:rsidR="0074440A" w:rsidRPr="00121965" w:rsidRDefault="0074440A" w:rsidP="0074440A">
            <w:pPr>
              <w:snapToGrid w:val="0"/>
              <w:spacing w:line="240" w:lineRule="atLeast"/>
              <w:rPr>
                <w:rFonts w:ascii="メイリオ" w:eastAsia="メイリオ" w:hAnsi="メイリオ"/>
                <w:b/>
                <w:sz w:val="18"/>
              </w:rPr>
            </w:pPr>
            <w:r w:rsidRPr="00121965">
              <w:rPr>
                <w:rFonts w:ascii="メイリオ" w:eastAsia="メイリオ" w:hAnsi="メイリオ" w:hint="eastAsia"/>
                <w:b/>
                <w:sz w:val="18"/>
              </w:rPr>
              <w:t>１　音楽の意味と価値</w:t>
            </w:r>
          </w:p>
          <w:p w14:paraId="7EFCD3A7" w14:textId="62662E89" w:rsidR="005D3CA1" w:rsidRDefault="000524FD" w:rsidP="00F24C37">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 xml:space="preserve">　</w:t>
            </w:r>
            <w:r w:rsidR="005D3CA1">
              <w:rPr>
                <w:rFonts w:ascii="メイリオ" w:eastAsia="メイリオ" w:hAnsi="メイリオ" w:hint="eastAsia"/>
                <w:sz w:val="18"/>
              </w:rPr>
              <w:t>〇</w:t>
            </w:r>
            <w:r w:rsidR="00BB1041">
              <w:rPr>
                <w:rFonts w:ascii="メイリオ" w:eastAsia="メイリオ" w:hAnsi="メイリオ" w:hint="eastAsia"/>
                <w:sz w:val="18"/>
              </w:rPr>
              <w:t>musicの語源</w:t>
            </w:r>
            <w:r w:rsidR="00BB1041">
              <w:rPr>
                <w:rFonts w:ascii="メイリオ" w:eastAsia="メイリオ" w:hAnsi="メイリオ" w:hint="eastAsia"/>
                <w:sz w:val="18"/>
              </w:rPr>
              <w:t>は、</w:t>
            </w:r>
            <w:r>
              <w:rPr>
                <w:rFonts w:ascii="メイリオ" w:eastAsia="メイリオ" w:hAnsi="メイリオ" w:hint="eastAsia"/>
                <w:sz w:val="18"/>
              </w:rPr>
              <w:t>古代ギリシャ</w:t>
            </w:r>
            <w:r w:rsidR="00BB1041">
              <w:rPr>
                <w:rFonts w:ascii="メイリオ" w:eastAsia="メイリオ" w:hAnsi="メイリオ" w:hint="eastAsia"/>
                <w:sz w:val="18"/>
              </w:rPr>
              <w:t>「ムーシケー」詩・音楽・舞踊</w:t>
            </w:r>
            <w:r w:rsidR="005D3CA1">
              <w:rPr>
                <w:rFonts w:ascii="メイリオ" w:eastAsia="メイリオ" w:hAnsi="メイリオ" w:hint="eastAsia"/>
                <w:sz w:val="18"/>
              </w:rPr>
              <w:t>を指し、音楽の起源とされている。古代ギリシャでは、身体のための体育も重視され、身体と精神の全面的・調和的発展が追及されてい</w:t>
            </w:r>
          </w:p>
          <w:p w14:paraId="066F739C" w14:textId="620D6E1F" w:rsidR="005D3CA1" w:rsidRPr="005D3CA1" w:rsidRDefault="005D3CA1" w:rsidP="0074440A">
            <w:pPr>
              <w:snapToGrid w:val="0"/>
              <w:spacing w:line="240" w:lineRule="atLeast"/>
              <w:rPr>
                <w:rFonts w:ascii="メイリオ" w:eastAsia="メイリオ" w:hAnsi="メイリオ" w:hint="eastAsia"/>
                <w:sz w:val="18"/>
              </w:rPr>
            </w:pPr>
            <w:r>
              <w:rPr>
                <w:rFonts w:ascii="メイリオ" w:eastAsia="メイリオ" w:hAnsi="メイリオ" w:hint="eastAsia"/>
                <w:sz w:val="18"/>
              </w:rPr>
              <w:t xml:space="preserve">　</w:t>
            </w:r>
            <w:r w:rsidR="00F24C37">
              <w:rPr>
                <w:rFonts w:ascii="メイリオ" w:eastAsia="メイリオ" w:hAnsi="メイリオ" w:hint="eastAsia"/>
                <w:sz w:val="18"/>
              </w:rPr>
              <w:t xml:space="preserve">　</w:t>
            </w:r>
            <w:r>
              <w:rPr>
                <w:rFonts w:ascii="メイリオ" w:eastAsia="メイリオ" w:hAnsi="メイリオ" w:hint="eastAsia"/>
                <w:sz w:val="18"/>
              </w:rPr>
              <w:t>た。</w:t>
            </w:r>
          </w:p>
          <w:p w14:paraId="7AE759B1" w14:textId="4332A4B6" w:rsidR="0074440A" w:rsidRDefault="0074440A" w:rsidP="0074440A">
            <w:pPr>
              <w:snapToGrid w:val="0"/>
              <w:spacing w:line="240" w:lineRule="atLeast"/>
              <w:rPr>
                <w:rFonts w:ascii="メイリオ" w:eastAsia="メイリオ" w:hAnsi="メイリオ"/>
                <w:sz w:val="18"/>
              </w:rPr>
            </w:pPr>
            <w:r w:rsidRPr="00121965">
              <w:rPr>
                <w:rFonts w:ascii="メイリオ" w:eastAsia="メイリオ" w:hAnsi="メイリオ" w:hint="eastAsia"/>
                <w:b/>
                <w:sz w:val="18"/>
              </w:rPr>
              <w:t>２　音楽科教育の意義</w:t>
            </w:r>
            <w:r>
              <w:rPr>
                <w:rFonts w:ascii="メイリオ" w:eastAsia="メイリオ" w:hAnsi="メイリオ" w:hint="eastAsia"/>
                <w:sz w:val="18"/>
              </w:rPr>
              <w:t xml:space="preserve">　＊引用</w:t>
            </w:r>
          </w:p>
          <w:p w14:paraId="3147A800"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〇感動体験の共有</w:t>
            </w:r>
          </w:p>
          <w:p w14:paraId="2F12643E"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〇知性と感性の融合</w:t>
            </w:r>
          </w:p>
          <w:p w14:paraId="4B027258"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〇精神の集中と意思の持続</w:t>
            </w:r>
          </w:p>
          <w:p w14:paraId="4A2C40D2" w14:textId="77777777"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〇人間感情の純化</w:t>
            </w:r>
          </w:p>
          <w:p w14:paraId="0E34F7AA" w14:textId="195EEB9B" w:rsidR="0074440A" w:rsidRPr="0087771F"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〇現実認識の方法</w:t>
            </w:r>
          </w:p>
        </w:tc>
        <w:tc>
          <w:tcPr>
            <w:tcW w:w="6606" w:type="dxa"/>
          </w:tcPr>
          <w:p w14:paraId="2EB72D7E"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（１）学年の音楽科年間指導計画を作成し、教材選定意図を説明しなさい。</w:t>
            </w:r>
          </w:p>
          <w:p w14:paraId="44590DDE" w14:textId="77777777" w:rsidR="0074440A" w:rsidRPr="00C05E6E" w:rsidRDefault="0074440A" w:rsidP="0074440A">
            <w:pPr>
              <w:snapToGrid w:val="0"/>
              <w:spacing w:line="240" w:lineRule="atLeast"/>
              <w:rPr>
                <w:rFonts w:ascii="メイリオ" w:eastAsia="メイリオ" w:hAnsi="メイリオ"/>
                <w:sz w:val="18"/>
              </w:rPr>
            </w:pPr>
          </w:p>
          <w:p w14:paraId="46D88BFF" w14:textId="77777777" w:rsidR="0074440A" w:rsidRDefault="0074440A" w:rsidP="0074440A">
            <w:pPr>
              <w:snapToGrid w:val="0"/>
              <w:spacing w:line="240" w:lineRule="atLeast"/>
              <w:rPr>
                <w:rFonts w:ascii="メイリオ" w:eastAsia="メイリオ" w:hAnsi="メイリオ"/>
                <w:sz w:val="18"/>
              </w:rPr>
            </w:pPr>
          </w:p>
        </w:tc>
      </w:tr>
      <w:tr w:rsidR="00A03C13" w14:paraId="3FFF9813" w14:textId="7C7F86B5" w:rsidTr="00DB51FE">
        <w:trPr>
          <w:jc w:val="center"/>
        </w:trPr>
        <w:tc>
          <w:tcPr>
            <w:tcW w:w="421" w:type="dxa"/>
          </w:tcPr>
          <w:p w14:paraId="31337CF6" w14:textId="7462F6D3" w:rsidR="0074440A" w:rsidRDefault="0074440A" w:rsidP="0074440A">
            <w:pPr>
              <w:snapToGrid w:val="0"/>
              <w:spacing w:line="240" w:lineRule="atLeast"/>
              <w:rPr>
                <w:rFonts w:ascii="メイリオ" w:eastAsia="メイリオ" w:hAnsi="メイリオ"/>
                <w:sz w:val="18"/>
              </w:rPr>
            </w:pPr>
            <w:r>
              <w:rPr>
                <w:rFonts w:ascii="メイリオ" w:eastAsia="メイリオ" w:hAnsi="メイリオ" w:hint="eastAsia"/>
                <w:sz w:val="18"/>
              </w:rPr>
              <w:t>第15講</w:t>
            </w:r>
          </w:p>
        </w:tc>
        <w:tc>
          <w:tcPr>
            <w:tcW w:w="1451" w:type="dxa"/>
          </w:tcPr>
          <w:p w14:paraId="1F4DA443" w14:textId="09CA17C5" w:rsidR="0074440A" w:rsidRPr="009679E0" w:rsidRDefault="0074440A" w:rsidP="0074440A">
            <w:pPr>
              <w:snapToGrid w:val="0"/>
              <w:spacing w:line="240" w:lineRule="atLeast"/>
              <w:rPr>
                <w:rFonts w:ascii="メイリオ" w:eastAsia="メイリオ" w:hAnsi="メイリオ"/>
                <w:sz w:val="18"/>
              </w:rPr>
            </w:pPr>
            <w:r w:rsidRPr="00DF394B">
              <w:rPr>
                <w:rFonts w:ascii="メイリオ" w:eastAsia="メイリオ" w:hAnsi="メイリオ" w:hint="eastAsia"/>
                <w:sz w:val="18"/>
              </w:rPr>
              <w:t>【音楽はなぜ学校に必要か</w:t>
            </w:r>
            <w:r>
              <w:rPr>
                <w:rFonts w:ascii="メイリオ" w:eastAsia="メイリオ" w:hAnsi="メイリオ" w:hint="eastAsia"/>
                <w:sz w:val="18"/>
              </w:rPr>
              <w:t>～</w:t>
            </w:r>
            <w:r w:rsidRPr="00E97768">
              <w:rPr>
                <w:rFonts w:ascii="メイリオ" w:eastAsia="メイリオ" w:hAnsi="メイリオ" w:hint="eastAsia"/>
                <w:sz w:val="18"/>
              </w:rPr>
              <w:t>未来を生きる世代に必要なこと</w:t>
            </w:r>
            <w:r w:rsidRPr="00DF394B">
              <w:rPr>
                <w:rFonts w:ascii="メイリオ" w:eastAsia="メイリオ" w:hAnsi="メイリオ" w:hint="eastAsia"/>
                <w:sz w:val="18"/>
              </w:rPr>
              <w:t>】</w:t>
            </w:r>
          </w:p>
        </w:tc>
        <w:tc>
          <w:tcPr>
            <w:tcW w:w="2543" w:type="dxa"/>
          </w:tcPr>
          <w:p w14:paraId="37090FF1" w14:textId="1B8C3F17" w:rsidR="0074440A"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（１）</w:t>
            </w:r>
            <w:r w:rsidRPr="005A2F61">
              <w:rPr>
                <w:rFonts w:ascii="メイリオ" w:eastAsia="メイリオ" w:hAnsi="メイリオ" w:hint="eastAsia"/>
                <w:sz w:val="18"/>
              </w:rPr>
              <w:t>音楽の多様性と普遍性</w:t>
            </w:r>
            <w:r>
              <w:rPr>
                <w:rFonts w:ascii="メイリオ" w:eastAsia="メイリオ" w:hAnsi="メイリオ" w:hint="eastAsia"/>
                <w:sz w:val="18"/>
              </w:rPr>
              <w:t>について、例を挙げて説明する。</w:t>
            </w:r>
          </w:p>
          <w:p w14:paraId="00A36F57" w14:textId="320D49D4" w:rsidR="0074440A" w:rsidRPr="003E0DC2"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（２）子ども一人一人が自分の個性に気付き、創造の担い手となる経験ができる音楽科学習を構想する。</w:t>
            </w:r>
          </w:p>
        </w:tc>
        <w:tc>
          <w:tcPr>
            <w:tcW w:w="2668" w:type="dxa"/>
          </w:tcPr>
          <w:p w14:paraId="6E8EB1C1" w14:textId="6EB42F2D" w:rsidR="0074440A" w:rsidRDefault="0074440A" w:rsidP="0074440A">
            <w:pPr>
              <w:snapToGrid w:val="0"/>
              <w:spacing w:line="240" w:lineRule="atLeast"/>
              <w:ind w:left="540" w:hangingChars="300" w:hanging="540"/>
              <w:rPr>
                <w:rFonts w:ascii="メイリオ" w:eastAsia="メイリオ" w:hAnsi="メイリオ"/>
                <w:sz w:val="18"/>
              </w:rPr>
            </w:pPr>
            <w:r w:rsidRPr="004A43F5">
              <w:rPr>
                <w:rFonts w:ascii="メイリオ" w:eastAsia="メイリオ" w:hAnsi="メイリオ" w:hint="eastAsia"/>
                <w:sz w:val="18"/>
              </w:rPr>
              <w:t>（１）</w:t>
            </w:r>
            <w:r>
              <w:rPr>
                <w:rFonts w:ascii="メイリオ" w:eastAsia="メイリオ" w:hAnsi="メイリオ" w:hint="eastAsia"/>
                <w:sz w:val="18"/>
              </w:rPr>
              <w:t>人間の感情と音楽・芸術表現のエネルギー</w:t>
            </w:r>
          </w:p>
          <w:p w14:paraId="5F5E44A9" w14:textId="77777777" w:rsidR="00F24C37" w:rsidRDefault="0074440A" w:rsidP="0074440A">
            <w:pPr>
              <w:snapToGrid w:val="0"/>
              <w:spacing w:line="240" w:lineRule="atLeast"/>
              <w:rPr>
                <w:rFonts w:ascii="メイリオ" w:eastAsia="メイリオ" w:hAnsi="メイリオ"/>
                <w:sz w:val="18"/>
              </w:rPr>
            </w:pPr>
            <w:r w:rsidRPr="009F7364">
              <w:rPr>
                <w:rFonts w:ascii="メイリオ" w:eastAsia="メイリオ" w:hAnsi="メイリオ" w:hint="eastAsia"/>
                <w:sz w:val="18"/>
              </w:rPr>
              <w:t>（</w:t>
            </w:r>
            <w:r>
              <w:rPr>
                <w:rFonts w:ascii="メイリオ" w:eastAsia="メイリオ" w:hAnsi="メイリオ" w:hint="eastAsia"/>
                <w:sz w:val="18"/>
              </w:rPr>
              <w:t>２</w:t>
            </w:r>
            <w:r w:rsidRPr="009F7364">
              <w:rPr>
                <w:rFonts w:ascii="メイリオ" w:eastAsia="メイリオ" w:hAnsi="メイリオ" w:hint="eastAsia"/>
                <w:sz w:val="18"/>
              </w:rPr>
              <w:t>）感性を育む音楽科の役</w:t>
            </w:r>
            <w:r w:rsidR="00F24C37">
              <w:rPr>
                <w:rFonts w:ascii="メイリオ" w:eastAsia="メイリオ" w:hAnsi="メイリオ" w:hint="eastAsia"/>
                <w:sz w:val="18"/>
              </w:rPr>
              <w:t xml:space="preserve">　　</w:t>
            </w:r>
          </w:p>
          <w:p w14:paraId="22EA1A9F" w14:textId="5748CE9B" w:rsidR="0074440A" w:rsidRDefault="00F24C37" w:rsidP="0074440A">
            <w:pPr>
              <w:snapToGrid w:val="0"/>
              <w:spacing w:line="240" w:lineRule="atLeast"/>
              <w:rPr>
                <w:rFonts w:ascii="メイリオ" w:eastAsia="メイリオ" w:hAnsi="メイリオ"/>
                <w:sz w:val="18"/>
              </w:rPr>
            </w:pPr>
            <w:r>
              <w:rPr>
                <w:rFonts w:ascii="メイリオ" w:eastAsia="メイリオ" w:hAnsi="メイリオ" w:hint="eastAsia"/>
                <w:sz w:val="18"/>
              </w:rPr>
              <w:t xml:space="preserve">　　　</w:t>
            </w:r>
            <w:r w:rsidR="0074440A" w:rsidRPr="009F7364">
              <w:rPr>
                <w:rFonts w:ascii="メイリオ" w:eastAsia="メイリオ" w:hAnsi="メイリオ" w:hint="eastAsia"/>
                <w:sz w:val="18"/>
              </w:rPr>
              <w:t>割</w:t>
            </w:r>
          </w:p>
          <w:p w14:paraId="18F31DA5" w14:textId="65E8A251" w:rsidR="0074440A" w:rsidRPr="009679E0" w:rsidRDefault="0074440A" w:rsidP="0074440A">
            <w:pPr>
              <w:snapToGrid w:val="0"/>
              <w:spacing w:line="240" w:lineRule="atLeast"/>
              <w:ind w:left="540" w:hangingChars="300" w:hanging="540"/>
              <w:rPr>
                <w:rFonts w:ascii="メイリオ" w:eastAsia="メイリオ" w:hAnsi="メイリオ"/>
                <w:sz w:val="18"/>
              </w:rPr>
            </w:pPr>
            <w:r>
              <w:rPr>
                <w:rFonts w:ascii="メイリオ" w:eastAsia="メイリオ" w:hAnsi="メイリオ" w:hint="eastAsia"/>
                <w:sz w:val="18"/>
              </w:rPr>
              <w:t>（３</w:t>
            </w:r>
            <w:r>
              <w:rPr>
                <w:rFonts w:ascii="メイリオ" w:eastAsia="メイリオ" w:hAnsi="メイリオ"/>
                <w:sz w:val="18"/>
              </w:rPr>
              <w:t>）</w:t>
            </w:r>
            <w:r w:rsidRPr="00DF394B">
              <w:rPr>
                <w:rFonts w:ascii="メイリオ" w:eastAsia="メイリオ" w:hAnsi="メイリオ"/>
                <w:sz w:val="18"/>
              </w:rPr>
              <w:t>想像力</w:t>
            </w:r>
            <w:r>
              <w:rPr>
                <w:rFonts w:ascii="メイリオ" w:eastAsia="メイリオ" w:hAnsi="メイリオ" w:hint="eastAsia"/>
                <w:sz w:val="18"/>
              </w:rPr>
              <w:t>とイノベーション（</w:t>
            </w:r>
            <w:r w:rsidRPr="00DF394B">
              <w:rPr>
                <w:rFonts w:ascii="メイリオ" w:eastAsia="メイリオ" w:hAnsi="メイリオ"/>
                <w:sz w:val="18"/>
              </w:rPr>
              <w:t>創造性</w:t>
            </w:r>
            <w:r>
              <w:rPr>
                <w:rFonts w:ascii="メイリオ" w:eastAsia="メイリオ" w:hAnsi="メイリオ" w:hint="eastAsia"/>
                <w:sz w:val="18"/>
              </w:rPr>
              <w:t>）の発展</w:t>
            </w:r>
          </w:p>
        </w:tc>
        <w:tc>
          <w:tcPr>
            <w:tcW w:w="8703" w:type="dxa"/>
          </w:tcPr>
          <w:p w14:paraId="23E0E743" w14:textId="40492A9D" w:rsidR="0074440A" w:rsidRPr="00121965" w:rsidRDefault="0074440A" w:rsidP="0074440A">
            <w:pPr>
              <w:snapToGrid w:val="0"/>
              <w:spacing w:line="240" w:lineRule="atLeast"/>
              <w:ind w:left="180" w:hangingChars="100" w:hanging="180"/>
              <w:rPr>
                <w:rFonts w:ascii="メイリオ" w:eastAsia="メイリオ" w:hAnsi="メイリオ"/>
                <w:b/>
                <w:sz w:val="18"/>
                <w:szCs w:val="18"/>
              </w:rPr>
            </w:pPr>
            <w:r w:rsidRPr="00121965">
              <w:rPr>
                <w:rFonts w:ascii="メイリオ" w:eastAsia="メイリオ" w:hAnsi="メイリオ" w:hint="eastAsia"/>
                <w:b/>
                <w:sz w:val="18"/>
                <w:szCs w:val="18"/>
              </w:rPr>
              <w:t>１　学校教育における音楽科の果たす役割</w:t>
            </w:r>
          </w:p>
          <w:p w14:paraId="2E47BD82" w14:textId="3BC1B97C" w:rsidR="0074440A" w:rsidRDefault="0074440A" w:rsidP="0074440A">
            <w:pPr>
              <w:snapToGrid w:val="0"/>
              <w:spacing w:line="240" w:lineRule="atLeast"/>
              <w:ind w:leftChars="100" w:left="390" w:hangingChars="100" w:hanging="180"/>
              <w:rPr>
                <w:rFonts w:ascii="メイリオ" w:eastAsia="メイリオ" w:hAnsi="メイリオ"/>
                <w:sz w:val="18"/>
                <w:szCs w:val="18"/>
              </w:rPr>
            </w:pPr>
            <w:r>
              <w:rPr>
                <w:rFonts w:ascii="メイリオ" w:eastAsia="メイリオ" w:hAnsi="メイリオ" w:hint="eastAsia"/>
                <w:sz w:val="18"/>
                <w:szCs w:val="18"/>
              </w:rPr>
              <w:t>〇</w:t>
            </w:r>
            <w:r w:rsidRPr="00FD7C13">
              <w:rPr>
                <w:rFonts w:ascii="メイリオ" w:eastAsia="メイリオ" w:hAnsi="メイリオ" w:hint="eastAsia"/>
                <w:sz w:val="18"/>
                <w:szCs w:val="18"/>
              </w:rPr>
              <w:t>音楽によって感性を働かせ、音楽や文化によってよりよい社会や未来を創っていく</w:t>
            </w:r>
            <w:r>
              <w:rPr>
                <w:rFonts w:ascii="メイリオ" w:eastAsia="メイリオ" w:hAnsi="メイリオ" w:hint="eastAsia"/>
                <w:sz w:val="18"/>
                <w:szCs w:val="18"/>
              </w:rPr>
              <w:t>。</w:t>
            </w:r>
          </w:p>
          <w:p w14:paraId="58BEFEC9" w14:textId="78D4DFCC" w:rsidR="0074440A" w:rsidRDefault="0074440A" w:rsidP="0074440A">
            <w:pPr>
              <w:snapToGrid w:val="0"/>
              <w:spacing w:line="240" w:lineRule="atLeast"/>
              <w:ind w:firstLineChars="100" w:firstLine="180"/>
              <w:rPr>
                <w:rFonts w:ascii="メイリオ" w:eastAsia="メイリオ" w:hAnsi="メイリオ"/>
                <w:sz w:val="18"/>
              </w:rPr>
            </w:pPr>
            <w:r>
              <w:rPr>
                <w:rFonts w:ascii="メイリオ" w:eastAsia="メイリオ" w:hAnsi="メイリオ" w:hint="eastAsia"/>
                <w:sz w:val="18"/>
              </w:rPr>
              <w:t>・人間ならではの感性や創造性を育むことができる教科</w:t>
            </w:r>
          </w:p>
          <w:p w14:paraId="2E43B073" w14:textId="4FF4A4EF" w:rsidR="0074440A" w:rsidRDefault="0074440A" w:rsidP="0074440A">
            <w:pPr>
              <w:snapToGrid w:val="0"/>
              <w:spacing w:line="240" w:lineRule="atLeast"/>
              <w:ind w:leftChars="100" w:left="390" w:hangingChars="100" w:hanging="180"/>
              <w:rPr>
                <w:rFonts w:ascii="メイリオ" w:eastAsia="メイリオ" w:hAnsi="メイリオ"/>
                <w:sz w:val="18"/>
                <w:szCs w:val="18"/>
              </w:rPr>
            </w:pPr>
            <w:r>
              <w:rPr>
                <w:rFonts w:ascii="メイリオ" w:eastAsia="メイリオ" w:hAnsi="メイリオ" w:hint="eastAsia"/>
                <w:sz w:val="18"/>
                <w:szCs w:val="18"/>
              </w:rPr>
              <w:t>・学習の生活化を図る</w:t>
            </w:r>
          </w:p>
          <w:p w14:paraId="5F3B442A" w14:textId="77777777" w:rsidR="0074440A" w:rsidRDefault="0074440A" w:rsidP="0074440A">
            <w:pPr>
              <w:snapToGrid w:val="0"/>
              <w:spacing w:line="240" w:lineRule="atLeast"/>
              <w:ind w:leftChars="100" w:left="390" w:hangingChars="100" w:hanging="180"/>
              <w:rPr>
                <w:rFonts w:ascii="メイリオ" w:eastAsia="メイリオ" w:hAnsi="メイリオ"/>
                <w:sz w:val="18"/>
                <w:szCs w:val="18"/>
              </w:rPr>
            </w:pPr>
            <w:r>
              <w:rPr>
                <w:rFonts w:ascii="メイリオ" w:eastAsia="メイリオ" w:hAnsi="メイリオ" w:hint="eastAsia"/>
                <w:sz w:val="18"/>
                <w:szCs w:val="18"/>
              </w:rPr>
              <w:t xml:space="preserve">・「もっと学びたい」と思って終える授業へ　</w:t>
            </w:r>
          </w:p>
          <w:p w14:paraId="3AD7D1AA" w14:textId="36385064" w:rsidR="0074440A" w:rsidRDefault="0074440A" w:rsidP="0074440A">
            <w:pPr>
              <w:snapToGrid w:val="0"/>
              <w:spacing w:line="240" w:lineRule="atLeast"/>
              <w:ind w:leftChars="200" w:left="420"/>
              <w:rPr>
                <w:rFonts w:ascii="メイリオ" w:eastAsia="メイリオ" w:hAnsi="メイリオ"/>
                <w:sz w:val="18"/>
                <w:szCs w:val="18"/>
              </w:rPr>
            </w:pPr>
            <w:r>
              <w:rPr>
                <w:rFonts w:ascii="メイリオ" w:eastAsia="メイリオ" w:hAnsi="メイリオ" w:hint="eastAsia"/>
                <w:sz w:val="18"/>
                <w:szCs w:val="18"/>
              </w:rPr>
              <w:t>インストラクショナルデザインで、学びのプロセスに従って組み立てる授業（小規模・短期間）を積み重ねるとともに、人の成長を支援する長期の学びを促進するためのダイナミックな年間指導計画（大規模・長期）づくりに</w:t>
            </w:r>
          </w:p>
          <w:p w14:paraId="3B35BE05" w14:textId="7D715C56" w:rsidR="0074440A" w:rsidRPr="00121965" w:rsidRDefault="0074440A" w:rsidP="0074440A">
            <w:pPr>
              <w:snapToGrid w:val="0"/>
              <w:spacing w:line="240" w:lineRule="atLeast"/>
              <w:rPr>
                <w:rFonts w:ascii="メイリオ" w:eastAsia="メイリオ" w:hAnsi="メイリオ"/>
                <w:b/>
                <w:sz w:val="18"/>
                <w:szCs w:val="18"/>
              </w:rPr>
            </w:pPr>
            <w:r w:rsidRPr="00121965">
              <w:rPr>
                <w:rFonts w:ascii="メイリオ" w:eastAsia="メイリオ" w:hAnsi="メイリオ" w:hint="eastAsia"/>
                <w:b/>
                <w:sz w:val="18"/>
                <w:szCs w:val="18"/>
              </w:rPr>
              <w:t xml:space="preserve">２　</w:t>
            </w:r>
            <w:r>
              <w:rPr>
                <w:rFonts w:ascii="メイリオ" w:eastAsia="メイリオ" w:hAnsi="メイリオ" w:hint="eastAsia"/>
                <w:b/>
                <w:sz w:val="18"/>
                <w:szCs w:val="18"/>
              </w:rPr>
              <w:t>変わりゆく社会</w:t>
            </w:r>
            <w:r w:rsidRPr="00121965">
              <w:rPr>
                <w:rFonts w:ascii="メイリオ" w:eastAsia="メイリオ" w:hAnsi="メイリオ" w:hint="eastAsia"/>
                <w:b/>
                <w:sz w:val="18"/>
                <w:szCs w:val="18"/>
              </w:rPr>
              <w:t>のニーズ</w:t>
            </w:r>
            <w:r w:rsidR="00285AA0">
              <w:rPr>
                <w:rFonts w:ascii="メイリオ" w:eastAsia="メイリオ" w:hAnsi="メイリオ" w:hint="eastAsia"/>
                <w:b/>
                <w:sz w:val="18"/>
                <w:szCs w:val="18"/>
              </w:rPr>
              <w:t>への対応</w:t>
            </w:r>
          </w:p>
          <w:p w14:paraId="1A18FCCA" w14:textId="671E09BF" w:rsidR="0074440A" w:rsidRDefault="0074440A" w:rsidP="0074440A">
            <w:pPr>
              <w:snapToGrid w:val="0"/>
              <w:spacing w:line="240" w:lineRule="atLeast"/>
              <w:rPr>
                <w:rFonts w:ascii="メイリオ" w:eastAsia="メイリオ" w:hAnsi="メイリオ"/>
                <w:sz w:val="18"/>
                <w:szCs w:val="18"/>
              </w:rPr>
            </w:pPr>
            <w:r>
              <w:rPr>
                <w:rFonts w:ascii="メイリオ" w:eastAsia="メイリオ" w:hAnsi="メイリオ" w:hint="eastAsia"/>
                <w:sz w:val="18"/>
                <w:szCs w:val="18"/>
              </w:rPr>
              <w:t xml:space="preserve">　○創造性を育む教科を教える教員の創造性が試される、時代に合わせた研修を　</w:t>
            </w:r>
            <w:r w:rsidR="009A1D5C">
              <w:rPr>
                <w:rFonts w:ascii="メイリオ" w:eastAsia="メイリオ" w:hAnsi="メイリオ" w:hint="eastAsia"/>
                <w:sz w:val="18"/>
                <w:szCs w:val="18"/>
              </w:rPr>
              <w:t xml:space="preserve">　</w:t>
            </w:r>
            <w:r>
              <w:rPr>
                <w:rFonts w:ascii="メイリオ" w:eastAsia="メイリオ" w:hAnsi="メイリオ" w:hint="eastAsia"/>
                <w:sz w:val="18"/>
                <w:szCs w:val="18"/>
              </w:rPr>
              <w:t>p152</w:t>
            </w:r>
          </w:p>
          <w:p w14:paraId="22BF6C6E" w14:textId="01E0AC82" w:rsidR="0074440A" w:rsidRDefault="0074440A" w:rsidP="009A1D5C">
            <w:pPr>
              <w:snapToGrid w:val="0"/>
              <w:spacing w:line="240" w:lineRule="atLeast"/>
              <w:ind w:left="360" w:hangingChars="200" w:hanging="360"/>
              <w:rPr>
                <w:rFonts w:ascii="メイリオ" w:eastAsia="メイリオ" w:hAnsi="メイリオ"/>
                <w:sz w:val="18"/>
                <w:szCs w:val="18"/>
              </w:rPr>
            </w:pPr>
            <w:r>
              <w:rPr>
                <w:rFonts w:ascii="メイリオ" w:eastAsia="メイリオ" w:hAnsi="メイリオ" w:hint="eastAsia"/>
                <w:sz w:val="18"/>
                <w:szCs w:val="18"/>
              </w:rPr>
              <w:t xml:space="preserve">　</w:t>
            </w:r>
            <w:r w:rsidR="009A1D5C">
              <w:rPr>
                <w:rFonts w:ascii="メイリオ" w:eastAsia="メイリオ" w:hAnsi="メイリオ" w:hint="eastAsia"/>
                <w:sz w:val="18"/>
                <w:szCs w:val="18"/>
              </w:rPr>
              <w:t>・</w:t>
            </w:r>
            <w:r>
              <w:rPr>
                <w:rFonts w:ascii="メイリオ" w:eastAsia="メイリオ" w:hAnsi="メイリオ" w:hint="eastAsia"/>
                <w:sz w:val="18"/>
                <w:szCs w:val="18"/>
              </w:rPr>
              <w:t>教育デザイン研究は、創造的な思考を促す環境によって促進される。音楽科を担当する私たちが、どのくらい創造的な思考をするか、そして、他者が創造性を表現することをどのように奨励するかに大きな影響を与える。</w:t>
            </w:r>
          </w:p>
          <w:p w14:paraId="706FB568" w14:textId="0F41CCEB" w:rsidR="0074440A" w:rsidRDefault="009A1D5C" w:rsidP="0074440A">
            <w:pPr>
              <w:snapToGrid w:val="0"/>
              <w:spacing w:line="240" w:lineRule="atLeast"/>
              <w:rPr>
                <w:rFonts w:ascii="メイリオ" w:eastAsia="メイリオ" w:hAnsi="メイリオ"/>
                <w:sz w:val="18"/>
                <w:szCs w:val="18"/>
              </w:rPr>
            </w:pPr>
            <w:r>
              <w:rPr>
                <w:rFonts w:ascii="メイリオ" w:eastAsia="メイリオ" w:hAnsi="メイリオ" w:hint="eastAsia"/>
                <w:sz w:val="18"/>
                <w:szCs w:val="18"/>
              </w:rPr>
              <w:t xml:space="preserve">　・</w:t>
            </w:r>
            <w:bookmarkStart w:id="1" w:name="_GoBack"/>
            <w:bookmarkEnd w:id="1"/>
            <w:r w:rsidR="0074440A">
              <w:rPr>
                <w:rFonts w:ascii="メイリオ" w:eastAsia="メイリオ" w:hAnsi="メイリオ" w:hint="eastAsia"/>
                <w:sz w:val="18"/>
                <w:szCs w:val="18"/>
              </w:rPr>
              <w:t>STEM領域（科学、技術、工学、数学）で創造性が着目されている。</w:t>
            </w:r>
          </w:p>
          <w:p w14:paraId="41C50FE5" w14:textId="661599DB" w:rsidR="0074440A" w:rsidRPr="00FD7C13" w:rsidRDefault="0074440A" w:rsidP="0074440A">
            <w:pPr>
              <w:snapToGrid w:val="0"/>
              <w:spacing w:line="240" w:lineRule="atLeast"/>
              <w:ind w:left="180" w:hangingChars="100" w:hanging="180"/>
              <w:rPr>
                <w:rFonts w:ascii="メイリオ" w:eastAsia="メイリオ" w:hAnsi="メイリオ"/>
                <w:sz w:val="18"/>
                <w:szCs w:val="18"/>
              </w:rPr>
            </w:pPr>
            <w:r>
              <w:rPr>
                <w:rFonts w:ascii="メイリオ" w:eastAsia="メイリオ" w:hAnsi="メイリオ" w:hint="eastAsia"/>
                <w:sz w:val="18"/>
                <w:szCs w:val="18"/>
              </w:rPr>
              <w:t>※菅野恵理子（2020.9）「MITマサチューセッツ工科大学　音楽の授業～世界最高峰の「創造する力」の伸ばし方」</w:t>
            </w:r>
          </w:p>
        </w:tc>
        <w:tc>
          <w:tcPr>
            <w:tcW w:w="6606" w:type="dxa"/>
          </w:tcPr>
          <w:p w14:paraId="2775E859" w14:textId="77777777" w:rsidR="0074440A" w:rsidRDefault="0074440A" w:rsidP="0074440A">
            <w:pPr>
              <w:snapToGrid w:val="0"/>
              <w:spacing w:line="240" w:lineRule="atLeast"/>
              <w:ind w:left="360" w:hangingChars="200" w:hanging="360"/>
              <w:rPr>
                <w:rFonts w:ascii="メイリオ" w:eastAsia="メイリオ" w:hAnsi="メイリオ"/>
                <w:sz w:val="18"/>
              </w:rPr>
            </w:pPr>
            <w:r>
              <w:rPr>
                <w:rFonts w:ascii="メイリオ" w:eastAsia="メイリオ" w:hAnsi="メイリオ" w:hint="eastAsia"/>
                <w:sz w:val="18"/>
              </w:rPr>
              <w:t>（１）創造力を育む音楽科学習指導のために取り組むべきことを説明できる。</w:t>
            </w:r>
          </w:p>
          <w:p w14:paraId="715F6AFB" w14:textId="77777777" w:rsidR="0074440A" w:rsidRDefault="0074440A" w:rsidP="0074440A">
            <w:pPr>
              <w:snapToGrid w:val="0"/>
              <w:spacing w:line="240" w:lineRule="atLeast"/>
              <w:rPr>
                <w:rFonts w:ascii="メイリオ" w:eastAsia="メイリオ" w:hAnsi="メイリオ"/>
                <w:sz w:val="18"/>
              </w:rPr>
            </w:pPr>
          </w:p>
          <w:p w14:paraId="435FBC20" w14:textId="77777777" w:rsidR="0074440A" w:rsidRDefault="0074440A" w:rsidP="0074440A">
            <w:pPr>
              <w:snapToGrid w:val="0"/>
              <w:spacing w:line="240" w:lineRule="atLeast"/>
              <w:rPr>
                <w:rFonts w:ascii="メイリオ" w:eastAsia="メイリオ" w:hAnsi="メイリオ"/>
                <w:sz w:val="18"/>
              </w:rPr>
            </w:pPr>
          </w:p>
        </w:tc>
      </w:tr>
    </w:tbl>
    <w:p w14:paraId="14BA1D95" w14:textId="4BD46FF6" w:rsidR="00446A68" w:rsidRPr="00E2104B" w:rsidRDefault="00446A68" w:rsidP="005A6F64">
      <w:pPr>
        <w:snapToGrid w:val="0"/>
        <w:spacing w:line="240" w:lineRule="atLeast"/>
        <w:rPr>
          <w:rFonts w:ascii="メイリオ" w:eastAsia="メイリオ" w:hAnsi="メイリオ"/>
          <w:b/>
        </w:rPr>
      </w:pPr>
    </w:p>
    <w:sectPr w:rsidR="00446A68" w:rsidRPr="00E2104B" w:rsidSect="001666A5">
      <w:footerReference w:type="default" r:id="rId12"/>
      <w:pgSz w:w="23811" w:h="16838" w:orient="landscape" w:code="8"/>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766A9" w14:textId="77777777" w:rsidR="00530881" w:rsidRDefault="00530881" w:rsidP="00446A68">
      <w:r>
        <w:separator/>
      </w:r>
    </w:p>
  </w:endnote>
  <w:endnote w:type="continuationSeparator" w:id="0">
    <w:p w14:paraId="72674097" w14:textId="77777777" w:rsidR="00530881" w:rsidRDefault="00530881" w:rsidP="004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549354"/>
      <w:docPartObj>
        <w:docPartGallery w:val="Page Numbers (Bottom of Page)"/>
        <w:docPartUnique/>
      </w:docPartObj>
    </w:sdtPr>
    <w:sdtContent>
      <w:p w14:paraId="33DE5BFA" w14:textId="508137E2" w:rsidR="00E726CD" w:rsidRDefault="00E726CD">
        <w:pPr>
          <w:pStyle w:val="a6"/>
          <w:jc w:val="center"/>
        </w:pPr>
        <w:r>
          <w:fldChar w:fldCharType="begin"/>
        </w:r>
        <w:r>
          <w:instrText>PAGE   \* MERGEFORMAT</w:instrText>
        </w:r>
        <w:r>
          <w:fldChar w:fldCharType="separate"/>
        </w:r>
        <w:r w:rsidR="009A1D5C" w:rsidRPr="009A1D5C">
          <w:rPr>
            <w:noProof/>
            <w:lang w:val="ja-JP"/>
          </w:rPr>
          <w:t>-</w:t>
        </w:r>
        <w:r w:rsidR="009A1D5C">
          <w:rPr>
            <w:noProof/>
          </w:rPr>
          <w:t xml:space="preserve"> 8 -</w:t>
        </w:r>
        <w:r>
          <w:fldChar w:fldCharType="end"/>
        </w:r>
      </w:p>
    </w:sdtContent>
  </w:sdt>
  <w:p w14:paraId="747B5F6F" w14:textId="77777777" w:rsidR="00E726CD" w:rsidRDefault="00E726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2D1E" w14:textId="77777777" w:rsidR="00530881" w:rsidRDefault="00530881" w:rsidP="00446A68">
      <w:r>
        <w:separator/>
      </w:r>
    </w:p>
  </w:footnote>
  <w:footnote w:type="continuationSeparator" w:id="0">
    <w:p w14:paraId="10638849" w14:textId="77777777" w:rsidR="00530881" w:rsidRDefault="00530881" w:rsidP="0044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6BB"/>
    <w:multiLevelType w:val="hybridMultilevel"/>
    <w:tmpl w:val="9336E7D6"/>
    <w:lvl w:ilvl="0" w:tplc="F86038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4B79CA"/>
    <w:multiLevelType w:val="hybridMultilevel"/>
    <w:tmpl w:val="AC8E6760"/>
    <w:lvl w:ilvl="0" w:tplc="A122357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3920836"/>
    <w:multiLevelType w:val="hybridMultilevel"/>
    <w:tmpl w:val="BFA24062"/>
    <w:lvl w:ilvl="0" w:tplc="E374839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3FC70ED"/>
    <w:multiLevelType w:val="hybridMultilevel"/>
    <w:tmpl w:val="0E427ABC"/>
    <w:lvl w:ilvl="0" w:tplc="3AC89A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AEC731B"/>
    <w:multiLevelType w:val="hybridMultilevel"/>
    <w:tmpl w:val="8960A708"/>
    <w:lvl w:ilvl="0" w:tplc="6D166C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5F4D4F"/>
    <w:multiLevelType w:val="hybridMultilevel"/>
    <w:tmpl w:val="0980E6A0"/>
    <w:lvl w:ilvl="0" w:tplc="04090001">
      <w:start w:val="1"/>
      <w:numFmt w:val="bullet"/>
      <w:lvlText w:val=""/>
      <w:lvlJc w:val="left"/>
      <w:pPr>
        <w:ind w:left="620" w:hanging="440"/>
      </w:pPr>
      <w:rPr>
        <w:rFonts w:ascii="Wingdings" w:hAnsi="Wingdings" w:hint="default"/>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abstractNum w:abstractNumId="6" w15:restartNumberingAfterBreak="0">
    <w:nsid w:val="2374471F"/>
    <w:multiLevelType w:val="hybridMultilevel"/>
    <w:tmpl w:val="926250A4"/>
    <w:lvl w:ilvl="0" w:tplc="4770E49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8A43005"/>
    <w:multiLevelType w:val="hybridMultilevel"/>
    <w:tmpl w:val="B6963FE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48FC248F"/>
    <w:multiLevelType w:val="hybridMultilevel"/>
    <w:tmpl w:val="75920504"/>
    <w:lvl w:ilvl="0" w:tplc="80CC9AC2">
      <w:start w:val="1"/>
      <w:numFmt w:val="aiueoFullWidth"/>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4A3B749C"/>
    <w:multiLevelType w:val="hybridMultilevel"/>
    <w:tmpl w:val="69622FD0"/>
    <w:lvl w:ilvl="0" w:tplc="2CEE0C8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513770C2"/>
    <w:multiLevelType w:val="hybridMultilevel"/>
    <w:tmpl w:val="0714FDF0"/>
    <w:lvl w:ilvl="0" w:tplc="481CAB88">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1" w15:restartNumberingAfterBreak="0">
    <w:nsid w:val="589B7F3C"/>
    <w:multiLevelType w:val="hybridMultilevel"/>
    <w:tmpl w:val="CEAC2A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8A739FB"/>
    <w:multiLevelType w:val="hybridMultilevel"/>
    <w:tmpl w:val="E7DA3CF2"/>
    <w:lvl w:ilvl="0" w:tplc="11AA2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9C7FF3"/>
    <w:multiLevelType w:val="hybridMultilevel"/>
    <w:tmpl w:val="1A209910"/>
    <w:lvl w:ilvl="0" w:tplc="9F9E03B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26F6916"/>
    <w:multiLevelType w:val="hybridMultilevel"/>
    <w:tmpl w:val="E084DAA8"/>
    <w:lvl w:ilvl="0" w:tplc="18143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4997453"/>
    <w:multiLevelType w:val="hybridMultilevel"/>
    <w:tmpl w:val="11D2EE24"/>
    <w:lvl w:ilvl="0" w:tplc="C6AAE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4F22FC"/>
    <w:multiLevelType w:val="hybridMultilevel"/>
    <w:tmpl w:val="9AA8C0DA"/>
    <w:lvl w:ilvl="0" w:tplc="7A323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
  </w:num>
  <w:num w:numId="3">
    <w:abstractNumId w:val="9"/>
  </w:num>
  <w:num w:numId="4">
    <w:abstractNumId w:val="6"/>
  </w:num>
  <w:num w:numId="5">
    <w:abstractNumId w:val="3"/>
  </w:num>
  <w:num w:numId="6">
    <w:abstractNumId w:val="1"/>
  </w:num>
  <w:num w:numId="7">
    <w:abstractNumId w:val="0"/>
  </w:num>
  <w:num w:numId="8">
    <w:abstractNumId w:val="15"/>
  </w:num>
  <w:num w:numId="9">
    <w:abstractNumId w:val="8"/>
  </w:num>
  <w:num w:numId="10">
    <w:abstractNumId w:val="4"/>
  </w:num>
  <w:num w:numId="11">
    <w:abstractNumId w:val="14"/>
  </w:num>
  <w:num w:numId="12">
    <w:abstractNumId w:val="16"/>
  </w:num>
  <w:num w:numId="13">
    <w:abstractNumId w:val="7"/>
  </w:num>
  <w:num w:numId="14">
    <w:abstractNumId w:val="10"/>
  </w:num>
  <w:num w:numId="15">
    <w:abstractNumId w:val="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47B"/>
    <w:rsid w:val="00000CF4"/>
    <w:rsid w:val="000025C3"/>
    <w:rsid w:val="00031699"/>
    <w:rsid w:val="0003279E"/>
    <w:rsid w:val="00035FBF"/>
    <w:rsid w:val="000374F6"/>
    <w:rsid w:val="000524FD"/>
    <w:rsid w:val="000525DC"/>
    <w:rsid w:val="00055607"/>
    <w:rsid w:val="00060FE0"/>
    <w:rsid w:val="0006146C"/>
    <w:rsid w:val="000725F4"/>
    <w:rsid w:val="00076BF3"/>
    <w:rsid w:val="00080CAA"/>
    <w:rsid w:val="000A2954"/>
    <w:rsid w:val="000A374E"/>
    <w:rsid w:val="000A6169"/>
    <w:rsid w:val="000A7FFB"/>
    <w:rsid w:val="000B4748"/>
    <w:rsid w:val="000D6046"/>
    <w:rsid w:val="000E427E"/>
    <w:rsid w:val="000E6CB8"/>
    <w:rsid w:val="000F2B9C"/>
    <w:rsid w:val="00100185"/>
    <w:rsid w:val="001123CF"/>
    <w:rsid w:val="00121965"/>
    <w:rsid w:val="00123B9D"/>
    <w:rsid w:val="00125256"/>
    <w:rsid w:val="001404D2"/>
    <w:rsid w:val="00147454"/>
    <w:rsid w:val="00162B57"/>
    <w:rsid w:val="001666A5"/>
    <w:rsid w:val="00172190"/>
    <w:rsid w:val="00175320"/>
    <w:rsid w:val="0018659F"/>
    <w:rsid w:val="001A0F66"/>
    <w:rsid w:val="001A48E6"/>
    <w:rsid w:val="001A72E6"/>
    <w:rsid w:val="001B57B6"/>
    <w:rsid w:val="001C480A"/>
    <w:rsid w:val="001D16F6"/>
    <w:rsid w:val="001E1E63"/>
    <w:rsid w:val="001F3E0B"/>
    <w:rsid w:val="001F5900"/>
    <w:rsid w:val="001F6136"/>
    <w:rsid w:val="002000EE"/>
    <w:rsid w:val="0021026D"/>
    <w:rsid w:val="00211D05"/>
    <w:rsid w:val="00222AFE"/>
    <w:rsid w:val="00224AA6"/>
    <w:rsid w:val="00230344"/>
    <w:rsid w:val="00236FB2"/>
    <w:rsid w:val="00257FD3"/>
    <w:rsid w:val="00265BE1"/>
    <w:rsid w:val="00277F18"/>
    <w:rsid w:val="00280270"/>
    <w:rsid w:val="002803BF"/>
    <w:rsid w:val="0028290F"/>
    <w:rsid w:val="00285AA0"/>
    <w:rsid w:val="002932E1"/>
    <w:rsid w:val="002A24CB"/>
    <w:rsid w:val="002A7AE7"/>
    <w:rsid w:val="002C639E"/>
    <w:rsid w:val="002D1718"/>
    <w:rsid w:val="002D3A76"/>
    <w:rsid w:val="002D5AC1"/>
    <w:rsid w:val="002D778F"/>
    <w:rsid w:val="002E4DA1"/>
    <w:rsid w:val="002E52EA"/>
    <w:rsid w:val="002F3B19"/>
    <w:rsid w:val="00301C93"/>
    <w:rsid w:val="00314DBB"/>
    <w:rsid w:val="003200E9"/>
    <w:rsid w:val="00321C56"/>
    <w:rsid w:val="00326D08"/>
    <w:rsid w:val="0033112B"/>
    <w:rsid w:val="003411A0"/>
    <w:rsid w:val="00345E3A"/>
    <w:rsid w:val="00371E0E"/>
    <w:rsid w:val="003723BC"/>
    <w:rsid w:val="00374582"/>
    <w:rsid w:val="00381C3C"/>
    <w:rsid w:val="00385CDD"/>
    <w:rsid w:val="00391E05"/>
    <w:rsid w:val="00393AF1"/>
    <w:rsid w:val="003A4E63"/>
    <w:rsid w:val="003D2045"/>
    <w:rsid w:val="003D31BF"/>
    <w:rsid w:val="003E0DC2"/>
    <w:rsid w:val="003E2727"/>
    <w:rsid w:val="003E3DAE"/>
    <w:rsid w:val="003F0E3B"/>
    <w:rsid w:val="003F17DB"/>
    <w:rsid w:val="003F193A"/>
    <w:rsid w:val="003F393E"/>
    <w:rsid w:val="003F4ABC"/>
    <w:rsid w:val="003F7D3B"/>
    <w:rsid w:val="0040014C"/>
    <w:rsid w:val="00404748"/>
    <w:rsid w:val="00424B4E"/>
    <w:rsid w:val="004337E9"/>
    <w:rsid w:val="00433B1D"/>
    <w:rsid w:val="00434814"/>
    <w:rsid w:val="00444E5C"/>
    <w:rsid w:val="00446A68"/>
    <w:rsid w:val="00447DF4"/>
    <w:rsid w:val="00450DCD"/>
    <w:rsid w:val="00450DDB"/>
    <w:rsid w:val="00451CA3"/>
    <w:rsid w:val="00452DC1"/>
    <w:rsid w:val="004564C6"/>
    <w:rsid w:val="004819E8"/>
    <w:rsid w:val="00481C57"/>
    <w:rsid w:val="004A1ED5"/>
    <w:rsid w:val="004A2FB4"/>
    <w:rsid w:val="004A43F5"/>
    <w:rsid w:val="004A5CC9"/>
    <w:rsid w:val="004B00E3"/>
    <w:rsid w:val="004B524A"/>
    <w:rsid w:val="004C05E9"/>
    <w:rsid w:val="004D73F3"/>
    <w:rsid w:val="004E5E24"/>
    <w:rsid w:val="004E6A70"/>
    <w:rsid w:val="004F323B"/>
    <w:rsid w:val="004F4FB1"/>
    <w:rsid w:val="004F6313"/>
    <w:rsid w:val="005179E1"/>
    <w:rsid w:val="00530881"/>
    <w:rsid w:val="00544070"/>
    <w:rsid w:val="00547664"/>
    <w:rsid w:val="00551802"/>
    <w:rsid w:val="00552BA8"/>
    <w:rsid w:val="00557963"/>
    <w:rsid w:val="00566159"/>
    <w:rsid w:val="0056771B"/>
    <w:rsid w:val="005826F3"/>
    <w:rsid w:val="0059457B"/>
    <w:rsid w:val="005A17E2"/>
    <w:rsid w:val="005A2054"/>
    <w:rsid w:val="005A2F61"/>
    <w:rsid w:val="005A6F64"/>
    <w:rsid w:val="005B2A85"/>
    <w:rsid w:val="005D3CA1"/>
    <w:rsid w:val="005E320A"/>
    <w:rsid w:val="005E5108"/>
    <w:rsid w:val="00602376"/>
    <w:rsid w:val="006033AF"/>
    <w:rsid w:val="00611031"/>
    <w:rsid w:val="006259E9"/>
    <w:rsid w:val="00631CB3"/>
    <w:rsid w:val="006341EA"/>
    <w:rsid w:val="0065027B"/>
    <w:rsid w:val="00651919"/>
    <w:rsid w:val="00651CF0"/>
    <w:rsid w:val="006527AF"/>
    <w:rsid w:val="0065580E"/>
    <w:rsid w:val="00665CEA"/>
    <w:rsid w:val="00667735"/>
    <w:rsid w:val="00671B50"/>
    <w:rsid w:val="006720E3"/>
    <w:rsid w:val="0068719E"/>
    <w:rsid w:val="006925FF"/>
    <w:rsid w:val="00696311"/>
    <w:rsid w:val="006B2D39"/>
    <w:rsid w:val="006C10FD"/>
    <w:rsid w:val="006D26D3"/>
    <w:rsid w:val="006D64B6"/>
    <w:rsid w:val="006E4755"/>
    <w:rsid w:val="006F31A3"/>
    <w:rsid w:val="00710A70"/>
    <w:rsid w:val="00720E3A"/>
    <w:rsid w:val="007305AD"/>
    <w:rsid w:val="007372CE"/>
    <w:rsid w:val="00737C8A"/>
    <w:rsid w:val="00742F8D"/>
    <w:rsid w:val="0074440A"/>
    <w:rsid w:val="007455D6"/>
    <w:rsid w:val="00761CEB"/>
    <w:rsid w:val="007830D6"/>
    <w:rsid w:val="0078514B"/>
    <w:rsid w:val="0078778C"/>
    <w:rsid w:val="007A4623"/>
    <w:rsid w:val="007B4B96"/>
    <w:rsid w:val="007C5B73"/>
    <w:rsid w:val="007F06CB"/>
    <w:rsid w:val="007F440F"/>
    <w:rsid w:val="00802B39"/>
    <w:rsid w:val="008119A2"/>
    <w:rsid w:val="00813DA9"/>
    <w:rsid w:val="00815B1C"/>
    <w:rsid w:val="008166B0"/>
    <w:rsid w:val="00820785"/>
    <w:rsid w:val="00833B42"/>
    <w:rsid w:val="0084106D"/>
    <w:rsid w:val="00845D99"/>
    <w:rsid w:val="0085051F"/>
    <w:rsid w:val="008664FF"/>
    <w:rsid w:val="00866BE0"/>
    <w:rsid w:val="00876D0E"/>
    <w:rsid w:val="0087771F"/>
    <w:rsid w:val="0088075C"/>
    <w:rsid w:val="008842BB"/>
    <w:rsid w:val="008850D1"/>
    <w:rsid w:val="00890189"/>
    <w:rsid w:val="008B66C2"/>
    <w:rsid w:val="008C3DE4"/>
    <w:rsid w:val="008D16D0"/>
    <w:rsid w:val="008D1BC2"/>
    <w:rsid w:val="008D33E1"/>
    <w:rsid w:val="008E3165"/>
    <w:rsid w:val="008F03BA"/>
    <w:rsid w:val="008F3339"/>
    <w:rsid w:val="008F6891"/>
    <w:rsid w:val="008F6E4F"/>
    <w:rsid w:val="009117AE"/>
    <w:rsid w:val="00914493"/>
    <w:rsid w:val="00924753"/>
    <w:rsid w:val="009335C3"/>
    <w:rsid w:val="00945DCE"/>
    <w:rsid w:val="00961F31"/>
    <w:rsid w:val="0096417C"/>
    <w:rsid w:val="009665F9"/>
    <w:rsid w:val="009679E0"/>
    <w:rsid w:val="0097070F"/>
    <w:rsid w:val="0097144B"/>
    <w:rsid w:val="00971DC1"/>
    <w:rsid w:val="0098103A"/>
    <w:rsid w:val="0098251F"/>
    <w:rsid w:val="0099628E"/>
    <w:rsid w:val="009A1D5C"/>
    <w:rsid w:val="009D19D7"/>
    <w:rsid w:val="009D6800"/>
    <w:rsid w:val="009E0AC3"/>
    <w:rsid w:val="009F7364"/>
    <w:rsid w:val="00A03C13"/>
    <w:rsid w:val="00A11E2A"/>
    <w:rsid w:val="00A24F93"/>
    <w:rsid w:val="00A306B7"/>
    <w:rsid w:val="00A402A6"/>
    <w:rsid w:val="00A42EBB"/>
    <w:rsid w:val="00A51AA2"/>
    <w:rsid w:val="00A53A04"/>
    <w:rsid w:val="00A84B96"/>
    <w:rsid w:val="00A85A64"/>
    <w:rsid w:val="00A8755F"/>
    <w:rsid w:val="00A97F81"/>
    <w:rsid w:val="00AA53C0"/>
    <w:rsid w:val="00AA5E22"/>
    <w:rsid w:val="00AB60F6"/>
    <w:rsid w:val="00AC02E1"/>
    <w:rsid w:val="00AC1BA6"/>
    <w:rsid w:val="00AD7A2D"/>
    <w:rsid w:val="00AE5146"/>
    <w:rsid w:val="00B063AF"/>
    <w:rsid w:val="00B07B73"/>
    <w:rsid w:val="00B17106"/>
    <w:rsid w:val="00B21AFD"/>
    <w:rsid w:val="00B27375"/>
    <w:rsid w:val="00B33728"/>
    <w:rsid w:val="00B35710"/>
    <w:rsid w:val="00B41E53"/>
    <w:rsid w:val="00B46FB0"/>
    <w:rsid w:val="00B516E2"/>
    <w:rsid w:val="00B51B82"/>
    <w:rsid w:val="00B6381D"/>
    <w:rsid w:val="00B650AE"/>
    <w:rsid w:val="00B66585"/>
    <w:rsid w:val="00B70352"/>
    <w:rsid w:val="00B71289"/>
    <w:rsid w:val="00B72508"/>
    <w:rsid w:val="00B848E6"/>
    <w:rsid w:val="00B9260F"/>
    <w:rsid w:val="00B92EF5"/>
    <w:rsid w:val="00B930B9"/>
    <w:rsid w:val="00B96AC8"/>
    <w:rsid w:val="00BA48AE"/>
    <w:rsid w:val="00BA69A3"/>
    <w:rsid w:val="00BA7ADC"/>
    <w:rsid w:val="00BB1041"/>
    <w:rsid w:val="00BC6C36"/>
    <w:rsid w:val="00BD690F"/>
    <w:rsid w:val="00BE4E13"/>
    <w:rsid w:val="00BF3366"/>
    <w:rsid w:val="00BF338B"/>
    <w:rsid w:val="00C022AC"/>
    <w:rsid w:val="00C05E6E"/>
    <w:rsid w:val="00C17CF7"/>
    <w:rsid w:val="00C41AE1"/>
    <w:rsid w:val="00C44E0B"/>
    <w:rsid w:val="00C53112"/>
    <w:rsid w:val="00C54DE0"/>
    <w:rsid w:val="00C62A06"/>
    <w:rsid w:val="00C63514"/>
    <w:rsid w:val="00C7720A"/>
    <w:rsid w:val="00C80CBB"/>
    <w:rsid w:val="00C849EE"/>
    <w:rsid w:val="00C8552A"/>
    <w:rsid w:val="00C86BF0"/>
    <w:rsid w:val="00C9002D"/>
    <w:rsid w:val="00C90BAA"/>
    <w:rsid w:val="00C95739"/>
    <w:rsid w:val="00CA1E38"/>
    <w:rsid w:val="00CA4739"/>
    <w:rsid w:val="00CA4D35"/>
    <w:rsid w:val="00CA57A8"/>
    <w:rsid w:val="00CB271C"/>
    <w:rsid w:val="00CB49F0"/>
    <w:rsid w:val="00CD7443"/>
    <w:rsid w:val="00CE6A2F"/>
    <w:rsid w:val="00CF3E84"/>
    <w:rsid w:val="00CF4B0E"/>
    <w:rsid w:val="00CF5263"/>
    <w:rsid w:val="00D062E0"/>
    <w:rsid w:val="00D14D0B"/>
    <w:rsid w:val="00D20EBA"/>
    <w:rsid w:val="00D21661"/>
    <w:rsid w:val="00D26EF6"/>
    <w:rsid w:val="00D31B6E"/>
    <w:rsid w:val="00D3695B"/>
    <w:rsid w:val="00D47A30"/>
    <w:rsid w:val="00D52BF9"/>
    <w:rsid w:val="00D607DC"/>
    <w:rsid w:val="00D61605"/>
    <w:rsid w:val="00D7416E"/>
    <w:rsid w:val="00D7682D"/>
    <w:rsid w:val="00D9106C"/>
    <w:rsid w:val="00D95DBF"/>
    <w:rsid w:val="00DB1997"/>
    <w:rsid w:val="00DB443A"/>
    <w:rsid w:val="00DB4F0C"/>
    <w:rsid w:val="00DB51FE"/>
    <w:rsid w:val="00DB773A"/>
    <w:rsid w:val="00DE6F4A"/>
    <w:rsid w:val="00DE7FAD"/>
    <w:rsid w:val="00DF394B"/>
    <w:rsid w:val="00E040AE"/>
    <w:rsid w:val="00E2104B"/>
    <w:rsid w:val="00E229E8"/>
    <w:rsid w:val="00E22D1B"/>
    <w:rsid w:val="00E329C0"/>
    <w:rsid w:val="00E35F96"/>
    <w:rsid w:val="00E46200"/>
    <w:rsid w:val="00E55090"/>
    <w:rsid w:val="00E63A57"/>
    <w:rsid w:val="00E703D6"/>
    <w:rsid w:val="00E726CD"/>
    <w:rsid w:val="00E72E66"/>
    <w:rsid w:val="00E802C5"/>
    <w:rsid w:val="00E857FA"/>
    <w:rsid w:val="00E97768"/>
    <w:rsid w:val="00EA3942"/>
    <w:rsid w:val="00EB4AE8"/>
    <w:rsid w:val="00EE07B9"/>
    <w:rsid w:val="00EE3A76"/>
    <w:rsid w:val="00EF62C7"/>
    <w:rsid w:val="00F00368"/>
    <w:rsid w:val="00F0099D"/>
    <w:rsid w:val="00F04584"/>
    <w:rsid w:val="00F05F16"/>
    <w:rsid w:val="00F24C37"/>
    <w:rsid w:val="00F566F8"/>
    <w:rsid w:val="00F6748B"/>
    <w:rsid w:val="00F8079B"/>
    <w:rsid w:val="00F80889"/>
    <w:rsid w:val="00F87AD5"/>
    <w:rsid w:val="00FA447B"/>
    <w:rsid w:val="00FA4D87"/>
    <w:rsid w:val="00FA6355"/>
    <w:rsid w:val="00FA6686"/>
    <w:rsid w:val="00FB0322"/>
    <w:rsid w:val="00FB36B0"/>
    <w:rsid w:val="00FC5F88"/>
    <w:rsid w:val="00FD7A5F"/>
    <w:rsid w:val="00FD7B28"/>
    <w:rsid w:val="00FD7C13"/>
    <w:rsid w:val="00FF4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8E4A74"/>
  <w15:chartTrackingRefBased/>
  <w15:docId w15:val="{50081BE5-19E2-4DBE-9112-00E88C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68"/>
    <w:pPr>
      <w:tabs>
        <w:tab w:val="center" w:pos="4252"/>
        <w:tab w:val="right" w:pos="8504"/>
      </w:tabs>
      <w:snapToGrid w:val="0"/>
    </w:pPr>
  </w:style>
  <w:style w:type="character" w:customStyle="1" w:styleId="a5">
    <w:name w:val="ヘッダー (文字)"/>
    <w:basedOn w:val="a0"/>
    <w:link w:val="a4"/>
    <w:uiPriority w:val="99"/>
    <w:rsid w:val="00446A68"/>
  </w:style>
  <w:style w:type="paragraph" w:styleId="a6">
    <w:name w:val="footer"/>
    <w:basedOn w:val="a"/>
    <w:link w:val="a7"/>
    <w:uiPriority w:val="99"/>
    <w:unhideWhenUsed/>
    <w:rsid w:val="00446A68"/>
    <w:pPr>
      <w:tabs>
        <w:tab w:val="center" w:pos="4252"/>
        <w:tab w:val="right" w:pos="8504"/>
      </w:tabs>
      <w:snapToGrid w:val="0"/>
    </w:pPr>
  </w:style>
  <w:style w:type="character" w:customStyle="1" w:styleId="a7">
    <w:name w:val="フッター (文字)"/>
    <w:basedOn w:val="a0"/>
    <w:link w:val="a6"/>
    <w:uiPriority w:val="99"/>
    <w:rsid w:val="00446A68"/>
  </w:style>
  <w:style w:type="paragraph" w:styleId="a8">
    <w:name w:val="Balloon Text"/>
    <w:basedOn w:val="a"/>
    <w:link w:val="a9"/>
    <w:uiPriority w:val="99"/>
    <w:semiHidden/>
    <w:unhideWhenUsed/>
    <w:rsid w:val="00446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A68"/>
    <w:rPr>
      <w:rFonts w:asciiTheme="majorHAnsi" w:eastAsiaTheme="majorEastAsia" w:hAnsiTheme="majorHAnsi" w:cstheme="majorBidi"/>
      <w:sz w:val="18"/>
      <w:szCs w:val="18"/>
    </w:rPr>
  </w:style>
  <w:style w:type="paragraph" w:styleId="aa">
    <w:name w:val="List Paragraph"/>
    <w:basedOn w:val="a"/>
    <w:uiPriority w:val="34"/>
    <w:qFormat/>
    <w:rsid w:val="007455D6"/>
    <w:pPr>
      <w:ind w:leftChars="400" w:left="840"/>
    </w:pPr>
  </w:style>
  <w:style w:type="character" w:styleId="ab">
    <w:name w:val="Hyperlink"/>
    <w:basedOn w:val="a0"/>
    <w:uiPriority w:val="99"/>
    <w:unhideWhenUsed/>
    <w:rsid w:val="00692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age.jst.go.jp/article/bpulus/13/2/13_110/_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2707</TotalTime>
  <Pages>8</Pages>
  <Words>1707</Words>
  <Characters>9736</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福岡市教育委員会</cp:lastModifiedBy>
  <cp:revision>211</cp:revision>
  <cp:lastPrinted>2024-07-16T10:25:00Z</cp:lastPrinted>
  <dcterms:created xsi:type="dcterms:W3CDTF">2024-07-07T22:57:00Z</dcterms:created>
  <dcterms:modified xsi:type="dcterms:W3CDTF">2024-07-16T10:42:00Z</dcterms:modified>
</cp:coreProperties>
</file>